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52AE" w14:textId="64B002ED" w:rsidR="00931DF4" w:rsidRDefault="00375AC4" w:rsidP="001C510C">
      <w:pPr>
        <w:pStyle w:val="Title"/>
      </w:pPr>
      <w:r>
        <w:t xml:space="preserve">Nucleus Event </w:t>
      </w:r>
      <w:r w:rsidR="00E05A5E">
        <w:t>Booking</w:t>
      </w:r>
      <w:r>
        <w:t xml:space="preserve"> Form</w:t>
      </w:r>
    </w:p>
    <w:p w14:paraId="26D0273A" w14:textId="0FEAD0A2" w:rsidR="001C510C" w:rsidRPr="00940B59" w:rsidRDefault="00375AC4">
      <w:pPr>
        <w:rPr>
          <w:i/>
          <w:sz w:val="20"/>
          <w:szCs w:val="20"/>
        </w:rPr>
      </w:pPr>
      <w:r w:rsidRPr="00940B59">
        <w:rPr>
          <w:i/>
          <w:color w:val="FF0000"/>
          <w:sz w:val="20"/>
          <w:szCs w:val="20"/>
        </w:rPr>
        <w:t xml:space="preserve">Please ensure you have read the </w:t>
      </w:r>
      <w:r w:rsidR="004E6E7A" w:rsidRPr="00940B59">
        <w:rPr>
          <w:i/>
          <w:color w:val="FF0000"/>
          <w:sz w:val="20"/>
          <w:szCs w:val="20"/>
        </w:rPr>
        <w:t>Nucleus Event</w:t>
      </w:r>
      <w:r w:rsidR="00940B59" w:rsidRPr="00940B59">
        <w:rPr>
          <w:i/>
          <w:color w:val="FF0000"/>
          <w:sz w:val="20"/>
          <w:szCs w:val="20"/>
        </w:rPr>
        <w:t xml:space="preserve"> Booking T&amp;Cs</w:t>
      </w:r>
      <w:r w:rsidR="004E6E7A" w:rsidRPr="00940B59">
        <w:rPr>
          <w:i/>
          <w:color w:val="FF0000"/>
          <w:sz w:val="20"/>
          <w:szCs w:val="20"/>
        </w:rPr>
        <w:t xml:space="preserve"> </w:t>
      </w:r>
      <w:r w:rsidR="007366B1">
        <w:rPr>
          <w:i/>
          <w:color w:val="FF0000"/>
          <w:sz w:val="20"/>
          <w:szCs w:val="20"/>
        </w:rPr>
        <w:t>overleaf</w:t>
      </w:r>
      <w:r w:rsidR="00B061D5" w:rsidRPr="00940B59">
        <w:rPr>
          <w:i/>
          <w:color w:val="FF0000"/>
          <w:sz w:val="20"/>
          <w:szCs w:val="20"/>
        </w:rPr>
        <w:t xml:space="preserve"> </w:t>
      </w:r>
      <w:r w:rsidRPr="00940B59">
        <w:rPr>
          <w:i/>
          <w:color w:val="FF0000"/>
          <w:sz w:val="20"/>
          <w:szCs w:val="20"/>
        </w:rPr>
        <w:t>prior to booking</w:t>
      </w:r>
      <w:r w:rsidR="00940B59" w:rsidRPr="00940B59">
        <w:rPr>
          <w:i/>
          <w:sz w:val="20"/>
          <w:szCs w:val="20"/>
        </w:rPr>
        <w:t xml:space="preserve"> and </w:t>
      </w:r>
      <w:r w:rsidR="001C510C" w:rsidRPr="00940B59">
        <w:rPr>
          <w:i/>
          <w:sz w:val="20"/>
          <w:szCs w:val="20"/>
        </w:rPr>
        <w:t xml:space="preserve">complete all </w:t>
      </w:r>
      <w:r w:rsidR="00CF78A7" w:rsidRPr="00940B59">
        <w:rPr>
          <w:i/>
          <w:sz w:val="20"/>
          <w:szCs w:val="20"/>
        </w:rPr>
        <w:t xml:space="preserve">unshaded </w:t>
      </w:r>
      <w:r w:rsidR="009B7778" w:rsidRPr="00940B59">
        <w:rPr>
          <w:i/>
          <w:sz w:val="20"/>
          <w:szCs w:val="20"/>
        </w:rPr>
        <w:t>sections of the</w:t>
      </w:r>
      <w:r w:rsidR="001C510C" w:rsidRPr="00940B59">
        <w:rPr>
          <w:i/>
          <w:sz w:val="20"/>
          <w:szCs w:val="20"/>
        </w:rPr>
        <w:t xml:space="preserve"> form </w:t>
      </w:r>
    </w:p>
    <w:tbl>
      <w:tblPr>
        <w:tblStyle w:val="TableGrid"/>
        <w:tblW w:w="10201" w:type="dxa"/>
        <w:shd w:val="clear" w:color="auto" w:fill="FFFFFF" w:themeFill="background1"/>
        <w:tblLook w:val="04A0" w:firstRow="1" w:lastRow="0" w:firstColumn="1" w:lastColumn="0" w:noHBand="0" w:noVBand="1"/>
      </w:tblPr>
      <w:tblGrid>
        <w:gridCol w:w="1487"/>
        <w:gridCol w:w="1538"/>
        <w:gridCol w:w="372"/>
        <w:gridCol w:w="567"/>
        <w:gridCol w:w="993"/>
        <w:gridCol w:w="38"/>
        <w:gridCol w:w="1178"/>
        <w:gridCol w:w="315"/>
        <w:gridCol w:w="547"/>
        <w:gridCol w:w="161"/>
        <w:gridCol w:w="29"/>
        <w:gridCol w:w="72"/>
        <w:gridCol w:w="1296"/>
        <w:gridCol w:w="228"/>
        <w:gridCol w:w="813"/>
        <w:gridCol w:w="567"/>
      </w:tblGrid>
      <w:tr w:rsidR="00931DF4" w14:paraId="36918707" w14:textId="77777777" w:rsidTr="002D31DC">
        <w:tc>
          <w:tcPr>
            <w:tcW w:w="10201" w:type="dxa"/>
            <w:gridSpan w:val="16"/>
            <w:shd w:val="clear" w:color="auto" w:fill="FFF2CC" w:themeFill="accent4" w:themeFillTint="33"/>
          </w:tcPr>
          <w:p w14:paraId="56AC99B5" w14:textId="77777777" w:rsidR="00931DF4" w:rsidRPr="00FD7A57" w:rsidRDefault="00931DF4" w:rsidP="00E05A5E">
            <w:pPr>
              <w:pStyle w:val="Heading1"/>
              <w:numPr>
                <w:ilvl w:val="0"/>
                <w:numId w:val="8"/>
              </w:numPr>
              <w:outlineLvl w:val="0"/>
            </w:pPr>
            <w:r w:rsidRPr="00FD7A57">
              <w:t>Contact information</w:t>
            </w:r>
          </w:p>
        </w:tc>
      </w:tr>
      <w:tr w:rsidR="00EC17BC" w14:paraId="7F13E898" w14:textId="77777777" w:rsidTr="00940B59">
        <w:tc>
          <w:tcPr>
            <w:tcW w:w="4995" w:type="dxa"/>
            <w:gridSpan w:val="6"/>
            <w:shd w:val="clear" w:color="auto" w:fill="FFF2CC" w:themeFill="accent4" w:themeFillTint="33"/>
          </w:tcPr>
          <w:p w14:paraId="7E03F342" w14:textId="22BBA9BA" w:rsidR="00931DF4" w:rsidRPr="004B20C0" w:rsidRDefault="00931DF4" w:rsidP="000402E3">
            <w:pPr>
              <w:rPr>
                <w:sz w:val="20"/>
              </w:rPr>
            </w:pPr>
            <w:r w:rsidRPr="00940B59">
              <w:rPr>
                <w:szCs w:val="24"/>
              </w:rPr>
              <w:t>Name</w:t>
            </w:r>
            <w:r w:rsidRPr="00940B59">
              <w:rPr>
                <w:spacing w:val="-12"/>
                <w:szCs w:val="24"/>
              </w:rPr>
              <w:t xml:space="preserve"> </w:t>
            </w:r>
            <w:r w:rsidRPr="00940B59">
              <w:rPr>
                <w:szCs w:val="24"/>
              </w:rPr>
              <w:t>of</w:t>
            </w:r>
            <w:r w:rsidRPr="00940B59">
              <w:rPr>
                <w:spacing w:val="-11"/>
                <w:szCs w:val="24"/>
              </w:rPr>
              <w:t xml:space="preserve"> </w:t>
            </w:r>
            <w:r w:rsidRPr="00940B59">
              <w:rPr>
                <w:szCs w:val="24"/>
              </w:rPr>
              <w:t>Individual/Department/School/</w:t>
            </w:r>
            <w:r w:rsidRPr="00940B59">
              <w:rPr>
                <w:spacing w:val="-2"/>
                <w:szCs w:val="24"/>
              </w:rPr>
              <w:t>Company</w:t>
            </w:r>
          </w:p>
        </w:tc>
        <w:tc>
          <w:tcPr>
            <w:tcW w:w="5206" w:type="dxa"/>
            <w:gridSpan w:val="10"/>
            <w:shd w:val="clear" w:color="auto" w:fill="FFFFFF" w:themeFill="background1"/>
          </w:tcPr>
          <w:p w14:paraId="78982016" w14:textId="77777777" w:rsidR="00931DF4" w:rsidRDefault="00931DF4" w:rsidP="00E443B0"/>
        </w:tc>
      </w:tr>
      <w:tr w:rsidR="00EC17BC" w14:paraId="3748289B" w14:textId="77777777" w:rsidTr="007D1D39">
        <w:tc>
          <w:tcPr>
            <w:tcW w:w="1487" w:type="dxa"/>
            <w:shd w:val="clear" w:color="auto" w:fill="FFF2CC" w:themeFill="accent4" w:themeFillTint="33"/>
          </w:tcPr>
          <w:p w14:paraId="39CF121F" w14:textId="0EC4DE7D" w:rsidR="00931DF4" w:rsidRDefault="000402E3" w:rsidP="00E443B0">
            <w:r>
              <w:t xml:space="preserve">Contact </w:t>
            </w:r>
          </w:p>
        </w:tc>
        <w:tc>
          <w:tcPr>
            <w:tcW w:w="8714" w:type="dxa"/>
            <w:gridSpan w:val="15"/>
            <w:shd w:val="clear" w:color="auto" w:fill="FFFFFF" w:themeFill="background1"/>
          </w:tcPr>
          <w:p w14:paraId="57F6EF53" w14:textId="77777777" w:rsidR="00931DF4" w:rsidRDefault="00931DF4" w:rsidP="00E443B0"/>
        </w:tc>
      </w:tr>
      <w:tr w:rsidR="00EC17BC" w14:paraId="08F7D6A8" w14:textId="77777777" w:rsidTr="00940B59">
        <w:tc>
          <w:tcPr>
            <w:tcW w:w="1487" w:type="dxa"/>
            <w:shd w:val="clear" w:color="auto" w:fill="FFF2CC" w:themeFill="accent4" w:themeFillTint="33"/>
          </w:tcPr>
          <w:p w14:paraId="664A99E6" w14:textId="77777777" w:rsidR="00931DF4" w:rsidRDefault="00931DF4" w:rsidP="00E443B0">
            <w:r>
              <w:t>Phone</w:t>
            </w:r>
          </w:p>
        </w:tc>
        <w:tc>
          <w:tcPr>
            <w:tcW w:w="3508" w:type="dxa"/>
            <w:gridSpan w:val="5"/>
            <w:shd w:val="clear" w:color="auto" w:fill="FFFFFF" w:themeFill="background1"/>
          </w:tcPr>
          <w:p w14:paraId="56FEF35B" w14:textId="77777777" w:rsidR="00931DF4" w:rsidRDefault="00931DF4" w:rsidP="00E443B0"/>
        </w:tc>
        <w:tc>
          <w:tcPr>
            <w:tcW w:w="1178" w:type="dxa"/>
            <w:shd w:val="clear" w:color="auto" w:fill="FFF2CC" w:themeFill="accent4" w:themeFillTint="33"/>
          </w:tcPr>
          <w:p w14:paraId="0DCACBFE" w14:textId="77777777" w:rsidR="00931DF4" w:rsidRDefault="00931DF4" w:rsidP="00E443B0">
            <w:r>
              <w:t>Mobile</w:t>
            </w:r>
          </w:p>
        </w:tc>
        <w:tc>
          <w:tcPr>
            <w:tcW w:w="4028" w:type="dxa"/>
            <w:gridSpan w:val="9"/>
            <w:shd w:val="clear" w:color="auto" w:fill="FFFFFF" w:themeFill="background1"/>
          </w:tcPr>
          <w:p w14:paraId="38009243" w14:textId="77777777" w:rsidR="00931DF4" w:rsidRDefault="00931DF4" w:rsidP="00E443B0"/>
        </w:tc>
      </w:tr>
      <w:tr w:rsidR="00EC17BC" w14:paraId="216872D5" w14:textId="77777777" w:rsidTr="007D1D39">
        <w:tc>
          <w:tcPr>
            <w:tcW w:w="1487" w:type="dxa"/>
            <w:shd w:val="clear" w:color="auto" w:fill="FFF2CC" w:themeFill="accent4" w:themeFillTint="33"/>
          </w:tcPr>
          <w:p w14:paraId="26F294FE" w14:textId="77777777" w:rsidR="00931DF4" w:rsidRDefault="00931DF4" w:rsidP="00E443B0">
            <w:r>
              <w:t>Email</w:t>
            </w:r>
          </w:p>
        </w:tc>
        <w:tc>
          <w:tcPr>
            <w:tcW w:w="8714" w:type="dxa"/>
            <w:gridSpan w:val="15"/>
            <w:shd w:val="clear" w:color="auto" w:fill="FFFFFF" w:themeFill="background1"/>
          </w:tcPr>
          <w:p w14:paraId="434AA353" w14:textId="77777777" w:rsidR="00931DF4" w:rsidRDefault="00931DF4" w:rsidP="00E443B0"/>
        </w:tc>
      </w:tr>
      <w:tr w:rsidR="00EC17BC" w14:paraId="6C00FA3C" w14:textId="77777777" w:rsidTr="007D1D39">
        <w:tc>
          <w:tcPr>
            <w:tcW w:w="1487" w:type="dxa"/>
            <w:shd w:val="clear" w:color="auto" w:fill="FFF2CC" w:themeFill="accent4" w:themeFillTint="33"/>
          </w:tcPr>
          <w:p w14:paraId="3F0A1A63" w14:textId="77777777" w:rsidR="00931DF4" w:rsidRDefault="00931DF4" w:rsidP="00E443B0">
            <w:r>
              <w:t>Postal address</w:t>
            </w:r>
          </w:p>
        </w:tc>
        <w:tc>
          <w:tcPr>
            <w:tcW w:w="8714" w:type="dxa"/>
            <w:gridSpan w:val="15"/>
            <w:shd w:val="clear" w:color="auto" w:fill="FFFFFF" w:themeFill="background1"/>
          </w:tcPr>
          <w:p w14:paraId="01A32CF9" w14:textId="77777777" w:rsidR="00931DF4" w:rsidRDefault="00931DF4" w:rsidP="00E443B0"/>
        </w:tc>
      </w:tr>
      <w:tr w:rsidR="00931DF4" w14:paraId="40FA8E60" w14:textId="77777777" w:rsidTr="002D31DC">
        <w:tc>
          <w:tcPr>
            <w:tcW w:w="10201" w:type="dxa"/>
            <w:gridSpan w:val="16"/>
            <w:shd w:val="clear" w:color="auto" w:fill="FFF2CC" w:themeFill="accent4" w:themeFillTint="33"/>
          </w:tcPr>
          <w:p w14:paraId="7C8CCF53" w14:textId="77777777" w:rsidR="00931DF4" w:rsidRPr="00FD7A57" w:rsidRDefault="00931DF4" w:rsidP="00E05A5E">
            <w:pPr>
              <w:pStyle w:val="Heading1"/>
              <w:numPr>
                <w:ilvl w:val="0"/>
                <w:numId w:val="8"/>
              </w:numPr>
              <w:outlineLvl w:val="0"/>
            </w:pPr>
            <w:r w:rsidRPr="00FD7A57">
              <w:t>Venue Use Details</w:t>
            </w:r>
          </w:p>
        </w:tc>
      </w:tr>
      <w:tr w:rsidR="00EC17BC" w14:paraId="2581357F" w14:textId="77777777" w:rsidTr="00940B59">
        <w:trPr>
          <w:trHeight w:val="306"/>
        </w:trPr>
        <w:tc>
          <w:tcPr>
            <w:tcW w:w="1487" w:type="dxa"/>
            <w:vMerge w:val="restart"/>
            <w:shd w:val="clear" w:color="auto" w:fill="FFF2CC" w:themeFill="accent4" w:themeFillTint="33"/>
          </w:tcPr>
          <w:p w14:paraId="6734D004" w14:textId="77777777" w:rsidR="00794ABC" w:rsidRDefault="00794ABC" w:rsidP="00375AC4">
            <w:r>
              <w:t xml:space="preserve">Purpose of booking </w:t>
            </w:r>
          </w:p>
        </w:tc>
        <w:tc>
          <w:tcPr>
            <w:tcW w:w="8714" w:type="dxa"/>
            <w:gridSpan w:val="15"/>
            <w:shd w:val="clear" w:color="auto" w:fill="FFFFFF" w:themeFill="background1"/>
          </w:tcPr>
          <w:p w14:paraId="297FA2EA" w14:textId="5A58EAAF" w:rsidR="007366B1" w:rsidRDefault="007366B1" w:rsidP="00E443B0">
            <w:pPr>
              <w:rPr>
                <w:i/>
                <w:sz w:val="18"/>
              </w:rPr>
            </w:pPr>
            <w:r w:rsidRPr="007366B1">
              <w:rPr>
                <w:iCs/>
                <w:szCs w:val="28"/>
              </w:rPr>
              <w:t>N</w:t>
            </w:r>
            <w:r w:rsidR="00E27882" w:rsidRPr="007366B1">
              <w:rPr>
                <w:iCs/>
                <w:szCs w:val="28"/>
              </w:rPr>
              <w:t xml:space="preserve">ame of your event for the </w:t>
            </w:r>
            <w:r w:rsidR="00961623" w:rsidRPr="007366B1">
              <w:rPr>
                <w:iCs/>
                <w:szCs w:val="28"/>
              </w:rPr>
              <w:t>screen outside</w:t>
            </w:r>
            <w:r>
              <w:rPr>
                <w:i/>
                <w:sz w:val="18"/>
              </w:rPr>
              <w:t xml:space="preserve"> </w:t>
            </w:r>
            <w:sdt>
              <w:sdtPr>
                <w:rPr>
                  <w:i/>
                  <w:sz w:val="18"/>
                </w:rPr>
                <w:id w:val="-292211763"/>
                <w:placeholder>
                  <w:docPart w:val="DefaultPlaceholder_-1854013440"/>
                </w:placeholder>
                <w:showingPlcHdr/>
              </w:sdtPr>
              <w:sdtEndPr/>
              <w:sdtContent>
                <w:r w:rsidRPr="006C7148">
                  <w:rPr>
                    <w:rStyle w:val="PlaceholderText"/>
                  </w:rPr>
                  <w:t>Click or tap here to enter text.</w:t>
                </w:r>
              </w:sdtContent>
            </w:sdt>
          </w:p>
          <w:p w14:paraId="42B1F214" w14:textId="70700CA4" w:rsidR="007366B1" w:rsidRDefault="007366B1" w:rsidP="00E443B0">
            <w:pPr>
              <w:rPr>
                <w:i/>
                <w:sz w:val="18"/>
              </w:rPr>
            </w:pPr>
            <w:r w:rsidRPr="007366B1">
              <w:rPr>
                <w:iCs/>
                <w:szCs w:val="28"/>
              </w:rPr>
              <w:t>D</w:t>
            </w:r>
            <w:r w:rsidR="00794ABC" w:rsidRPr="007366B1">
              <w:rPr>
                <w:iCs/>
                <w:szCs w:val="28"/>
              </w:rPr>
              <w:t>etails of your programme</w:t>
            </w:r>
            <w:r w:rsidR="00961623">
              <w:rPr>
                <w:i/>
                <w:sz w:val="18"/>
              </w:rPr>
              <w:t xml:space="preserve">. </w:t>
            </w:r>
            <w:sdt>
              <w:sdtPr>
                <w:rPr>
                  <w:i/>
                  <w:sz w:val="18"/>
                </w:rPr>
                <w:id w:val="517973264"/>
                <w:placeholder>
                  <w:docPart w:val="DefaultPlaceholder_-1854013440"/>
                </w:placeholder>
                <w:showingPlcHdr/>
              </w:sdtPr>
              <w:sdtEndPr/>
              <w:sdtContent>
                <w:r w:rsidRPr="006C7148">
                  <w:rPr>
                    <w:rStyle w:val="PlaceholderText"/>
                  </w:rPr>
                  <w:t>Click or tap here to enter text.</w:t>
                </w:r>
              </w:sdtContent>
            </w:sdt>
          </w:p>
          <w:p w14:paraId="701D0CCE" w14:textId="4C5377B9" w:rsidR="00794ABC" w:rsidRPr="007366B1" w:rsidRDefault="00961623" w:rsidP="00E443B0">
            <w:pPr>
              <w:rPr>
                <w:i/>
                <w:sz w:val="18"/>
              </w:rPr>
            </w:pPr>
            <w:r w:rsidRPr="007366B1">
              <w:rPr>
                <w:iCs/>
                <w:szCs w:val="28"/>
              </w:rPr>
              <w:t>W</w:t>
            </w:r>
            <w:r w:rsidR="00794ABC" w:rsidRPr="007366B1">
              <w:rPr>
                <w:iCs/>
                <w:szCs w:val="28"/>
              </w:rPr>
              <w:t>hat are the aims of the event?</w:t>
            </w:r>
            <w:r w:rsidR="007366B1">
              <w:rPr>
                <w:i/>
                <w:sz w:val="18"/>
              </w:rPr>
              <w:t xml:space="preserve"> </w:t>
            </w:r>
            <w:sdt>
              <w:sdtPr>
                <w:rPr>
                  <w:i/>
                  <w:sz w:val="18"/>
                </w:rPr>
                <w:id w:val="-1560851672"/>
                <w:placeholder>
                  <w:docPart w:val="DefaultPlaceholder_-1854013440"/>
                </w:placeholder>
                <w:showingPlcHdr/>
              </w:sdtPr>
              <w:sdtEndPr/>
              <w:sdtContent>
                <w:r w:rsidR="007366B1" w:rsidRPr="006C7148">
                  <w:rPr>
                    <w:rStyle w:val="PlaceholderText"/>
                  </w:rPr>
                  <w:t>Click or tap here to enter text.</w:t>
                </w:r>
              </w:sdtContent>
            </w:sdt>
          </w:p>
        </w:tc>
      </w:tr>
      <w:tr w:rsidR="00EC17BC" w14:paraId="1DB5DEEC" w14:textId="3F3F34A0" w:rsidTr="00940B59">
        <w:trPr>
          <w:trHeight w:val="306"/>
        </w:trPr>
        <w:tc>
          <w:tcPr>
            <w:tcW w:w="1487" w:type="dxa"/>
            <w:vMerge/>
            <w:shd w:val="clear" w:color="auto" w:fill="FFF2CC" w:themeFill="accent4" w:themeFillTint="33"/>
          </w:tcPr>
          <w:p w14:paraId="3630063A" w14:textId="77777777" w:rsidR="000402E3" w:rsidRDefault="000402E3" w:rsidP="00375AC4"/>
        </w:tc>
        <w:tc>
          <w:tcPr>
            <w:tcW w:w="7106" w:type="dxa"/>
            <w:gridSpan w:val="12"/>
            <w:shd w:val="clear" w:color="auto" w:fill="FFF2CC" w:themeFill="accent4" w:themeFillTint="33"/>
          </w:tcPr>
          <w:p w14:paraId="6B6BB2C3" w14:textId="3E4D6C5E" w:rsidR="000402E3" w:rsidRDefault="000402E3" w:rsidP="00FD7A57">
            <w:pPr>
              <w:rPr>
                <w:i/>
                <w:sz w:val="18"/>
              </w:rPr>
            </w:pPr>
            <w:r>
              <w:t xml:space="preserve">Is </w:t>
            </w:r>
            <w:r w:rsidR="00FD7A57">
              <w:t>this</w:t>
            </w:r>
            <w:r>
              <w:t xml:space="preserve"> a student cohort building activity for CSE students? </w:t>
            </w:r>
          </w:p>
        </w:tc>
        <w:tc>
          <w:tcPr>
            <w:tcW w:w="1608" w:type="dxa"/>
            <w:gridSpan w:val="3"/>
            <w:shd w:val="clear" w:color="auto" w:fill="FFFFFF" w:themeFill="background1"/>
          </w:tcPr>
          <w:sdt>
            <w:sdtPr>
              <w:id w:val="-1179183578"/>
              <w14:checkbox>
                <w14:checked w14:val="0"/>
                <w14:checkedState w14:val="2714" w14:font="Segoe UI Symbol"/>
                <w14:uncheckedState w14:val="2610" w14:font="MS Gothic"/>
              </w14:checkbox>
            </w:sdtPr>
            <w:sdtEndPr/>
            <w:sdtContent>
              <w:p w14:paraId="76D2B5F0" w14:textId="77D5E423" w:rsidR="000402E3" w:rsidRPr="000402E3" w:rsidRDefault="009D6AFC" w:rsidP="00E443B0">
                <w:r>
                  <w:rPr>
                    <w:rFonts w:ascii="MS Gothic" w:eastAsia="MS Gothic" w:hAnsi="MS Gothic" w:hint="eastAsia"/>
                  </w:rPr>
                  <w:t>☐</w:t>
                </w:r>
              </w:p>
            </w:sdtContent>
          </w:sdt>
        </w:tc>
      </w:tr>
      <w:tr w:rsidR="00EC17BC" w14:paraId="32C02E7A" w14:textId="55DEE488" w:rsidTr="00940B59">
        <w:trPr>
          <w:trHeight w:val="306"/>
        </w:trPr>
        <w:tc>
          <w:tcPr>
            <w:tcW w:w="1487" w:type="dxa"/>
            <w:vMerge/>
            <w:shd w:val="clear" w:color="auto" w:fill="FFF2CC" w:themeFill="accent4" w:themeFillTint="33"/>
          </w:tcPr>
          <w:p w14:paraId="1E153D19" w14:textId="77777777" w:rsidR="000402E3" w:rsidRDefault="000402E3" w:rsidP="00375AC4"/>
        </w:tc>
        <w:tc>
          <w:tcPr>
            <w:tcW w:w="7106" w:type="dxa"/>
            <w:gridSpan w:val="12"/>
            <w:shd w:val="clear" w:color="auto" w:fill="FFF2CC" w:themeFill="accent4" w:themeFillTint="33"/>
          </w:tcPr>
          <w:p w14:paraId="2FD5A8F9" w14:textId="644023F6" w:rsidR="000402E3" w:rsidRDefault="000402E3" w:rsidP="00FD7A57">
            <w:r>
              <w:t xml:space="preserve">Is </w:t>
            </w:r>
            <w:r w:rsidR="00FD7A57">
              <w:t>this</w:t>
            </w:r>
            <w:r>
              <w:t xml:space="preserve"> a student cohort building activity for students in other parts of UoE? </w:t>
            </w:r>
          </w:p>
        </w:tc>
        <w:tc>
          <w:tcPr>
            <w:tcW w:w="1608" w:type="dxa"/>
            <w:gridSpan w:val="3"/>
            <w:shd w:val="clear" w:color="auto" w:fill="FFFFFF" w:themeFill="background1"/>
          </w:tcPr>
          <w:sdt>
            <w:sdtPr>
              <w:id w:val="1525204223"/>
              <w14:checkbox>
                <w14:checked w14:val="0"/>
                <w14:checkedState w14:val="2714" w14:font="Segoe UI Symbol"/>
                <w14:uncheckedState w14:val="2610" w14:font="MS Gothic"/>
              </w14:checkbox>
            </w:sdtPr>
            <w:sdtEndPr/>
            <w:sdtContent>
              <w:p w14:paraId="62F222BA" w14:textId="1ACEF39C" w:rsidR="000402E3" w:rsidRPr="000402E3" w:rsidRDefault="002226BC" w:rsidP="00E443B0">
                <w:r>
                  <w:rPr>
                    <w:rFonts w:ascii="MS Gothic" w:eastAsia="MS Gothic" w:hAnsi="MS Gothic" w:hint="eastAsia"/>
                  </w:rPr>
                  <w:t>☐</w:t>
                </w:r>
              </w:p>
            </w:sdtContent>
          </w:sdt>
        </w:tc>
      </w:tr>
      <w:tr w:rsidR="00EC17BC" w14:paraId="593854C0" w14:textId="5E4EF32D" w:rsidTr="00940B59">
        <w:trPr>
          <w:trHeight w:val="306"/>
        </w:trPr>
        <w:tc>
          <w:tcPr>
            <w:tcW w:w="1487" w:type="dxa"/>
            <w:vMerge/>
            <w:shd w:val="clear" w:color="auto" w:fill="FFF2CC" w:themeFill="accent4" w:themeFillTint="33"/>
          </w:tcPr>
          <w:p w14:paraId="558E593B" w14:textId="77777777" w:rsidR="000402E3" w:rsidRDefault="000402E3" w:rsidP="00375AC4"/>
        </w:tc>
        <w:tc>
          <w:tcPr>
            <w:tcW w:w="7106" w:type="dxa"/>
            <w:gridSpan w:val="12"/>
            <w:shd w:val="clear" w:color="auto" w:fill="FFF2CC" w:themeFill="accent4" w:themeFillTint="33"/>
          </w:tcPr>
          <w:p w14:paraId="51021DA6" w14:textId="509645AA" w:rsidR="000402E3" w:rsidRDefault="000402E3" w:rsidP="00FD7A57">
            <w:r>
              <w:t xml:space="preserve">Is </w:t>
            </w:r>
            <w:r w:rsidR="00FD7A57">
              <w:t xml:space="preserve">this </w:t>
            </w:r>
            <w:r>
              <w:t xml:space="preserve">a conference hosted by CSE students? </w:t>
            </w:r>
          </w:p>
        </w:tc>
        <w:tc>
          <w:tcPr>
            <w:tcW w:w="1608" w:type="dxa"/>
            <w:gridSpan w:val="3"/>
            <w:shd w:val="clear" w:color="auto" w:fill="FFFFFF" w:themeFill="background1"/>
          </w:tcPr>
          <w:sdt>
            <w:sdtPr>
              <w:id w:val="-835540419"/>
              <w14:checkbox>
                <w14:checked w14:val="0"/>
                <w14:checkedState w14:val="2714" w14:font="Segoe UI Symbol"/>
                <w14:uncheckedState w14:val="2610" w14:font="MS Gothic"/>
              </w14:checkbox>
            </w:sdtPr>
            <w:sdtEndPr/>
            <w:sdtContent>
              <w:p w14:paraId="15D3E9E8" w14:textId="1DD479FB" w:rsidR="000402E3" w:rsidRPr="000402E3" w:rsidRDefault="009D6AFC" w:rsidP="00E443B0">
                <w:r>
                  <w:rPr>
                    <w:rFonts w:ascii="MS Gothic" w:eastAsia="MS Gothic" w:hAnsi="MS Gothic" w:hint="eastAsia"/>
                  </w:rPr>
                  <w:t>☐</w:t>
                </w:r>
              </w:p>
            </w:sdtContent>
          </w:sdt>
        </w:tc>
      </w:tr>
      <w:tr w:rsidR="00EC17BC" w14:paraId="4A37A91A" w14:textId="1718355E" w:rsidTr="00940B59">
        <w:trPr>
          <w:trHeight w:val="306"/>
        </w:trPr>
        <w:tc>
          <w:tcPr>
            <w:tcW w:w="1487" w:type="dxa"/>
            <w:vMerge/>
            <w:shd w:val="clear" w:color="auto" w:fill="FFF2CC" w:themeFill="accent4" w:themeFillTint="33"/>
          </w:tcPr>
          <w:p w14:paraId="264F2A47" w14:textId="77777777" w:rsidR="000402E3" w:rsidRDefault="000402E3" w:rsidP="00375AC4"/>
        </w:tc>
        <w:tc>
          <w:tcPr>
            <w:tcW w:w="7106" w:type="dxa"/>
            <w:gridSpan w:val="12"/>
            <w:shd w:val="clear" w:color="auto" w:fill="FFF2CC" w:themeFill="accent4" w:themeFillTint="33"/>
          </w:tcPr>
          <w:p w14:paraId="4615B7C4" w14:textId="20F904C0" w:rsidR="000402E3" w:rsidRDefault="000402E3" w:rsidP="00FD7A57">
            <w:r>
              <w:t>Is t</w:t>
            </w:r>
            <w:r w:rsidR="00FD7A57">
              <w:t>his</w:t>
            </w:r>
            <w:r>
              <w:t xml:space="preserve"> a conference hosted by CSE staff? </w:t>
            </w:r>
          </w:p>
        </w:tc>
        <w:tc>
          <w:tcPr>
            <w:tcW w:w="1608" w:type="dxa"/>
            <w:gridSpan w:val="3"/>
            <w:shd w:val="clear" w:color="auto" w:fill="FFFFFF" w:themeFill="background1"/>
          </w:tcPr>
          <w:sdt>
            <w:sdtPr>
              <w:id w:val="-905220915"/>
              <w14:checkbox>
                <w14:checked w14:val="0"/>
                <w14:checkedState w14:val="2714" w14:font="Segoe UI Symbol"/>
                <w14:uncheckedState w14:val="2610" w14:font="MS Gothic"/>
              </w14:checkbox>
            </w:sdtPr>
            <w:sdtEndPr/>
            <w:sdtContent>
              <w:p w14:paraId="16C41172" w14:textId="50EF9F50" w:rsidR="000402E3" w:rsidRPr="000402E3" w:rsidRDefault="002226BC" w:rsidP="00E443B0">
                <w:r>
                  <w:rPr>
                    <w:rFonts w:ascii="MS Gothic" w:eastAsia="MS Gothic" w:hAnsi="MS Gothic" w:hint="eastAsia"/>
                  </w:rPr>
                  <w:t>☐</w:t>
                </w:r>
              </w:p>
            </w:sdtContent>
          </w:sdt>
        </w:tc>
      </w:tr>
      <w:tr w:rsidR="00EC17BC" w14:paraId="5CAFC14B" w14:textId="1004BA4F" w:rsidTr="00940B59">
        <w:trPr>
          <w:trHeight w:val="306"/>
        </w:trPr>
        <w:tc>
          <w:tcPr>
            <w:tcW w:w="1487" w:type="dxa"/>
            <w:vMerge/>
            <w:shd w:val="clear" w:color="auto" w:fill="FFF2CC" w:themeFill="accent4" w:themeFillTint="33"/>
          </w:tcPr>
          <w:p w14:paraId="2359C570" w14:textId="77777777" w:rsidR="000402E3" w:rsidRDefault="000402E3" w:rsidP="00375AC4"/>
        </w:tc>
        <w:tc>
          <w:tcPr>
            <w:tcW w:w="7106" w:type="dxa"/>
            <w:gridSpan w:val="12"/>
            <w:shd w:val="clear" w:color="auto" w:fill="FFF2CC" w:themeFill="accent4" w:themeFillTint="33"/>
          </w:tcPr>
          <w:p w14:paraId="45F82BA9" w14:textId="09D35390" w:rsidR="000402E3" w:rsidRDefault="000402E3" w:rsidP="00FD7A57">
            <w:r>
              <w:t xml:space="preserve">Is </w:t>
            </w:r>
            <w:r w:rsidR="00FD7A57">
              <w:t>this an</w:t>
            </w:r>
            <w:r>
              <w:t xml:space="preserve"> extracurricular teaching activity? </w:t>
            </w:r>
          </w:p>
        </w:tc>
        <w:tc>
          <w:tcPr>
            <w:tcW w:w="1608" w:type="dxa"/>
            <w:gridSpan w:val="3"/>
            <w:shd w:val="clear" w:color="auto" w:fill="FFFFFF" w:themeFill="background1"/>
          </w:tcPr>
          <w:sdt>
            <w:sdtPr>
              <w:id w:val="1837724750"/>
              <w14:checkbox>
                <w14:checked w14:val="0"/>
                <w14:checkedState w14:val="2714" w14:font="Segoe UI Symbol"/>
                <w14:uncheckedState w14:val="2610" w14:font="MS Gothic"/>
              </w14:checkbox>
            </w:sdtPr>
            <w:sdtEndPr/>
            <w:sdtContent>
              <w:p w14:paraId="206C23E5" w14:textId="3664DEE0" w:rsidR="000402E3" w:rsidRPr="000402E3" w:rsidRDefault="009D6AFC" w:rsidP="00E443B0">
                <w:r>
                  <w:rPr>
                    <w:rFonts w:ascii="MS Gothic" w:eastAsia="MS Gothic" w:hAnsi="MS Gothic" w:hint="eastAsia"/>
                  </w:rPr>
                  <w:t>☐</w:t>
                </w:r>
              </w:p>
            </w:sdtContent>
          </w:sdt>
        </w:tc>
      </w:tr>
      <w:tr w:rsidR="00EC17BC" w14:paraId="7E793C34" w14:textId="21338157" w:rsidTr="00940B59">
        <w:trPr>
          <w:trHeight w:val="580"/>
        </w:trPr>
        <w:tc>
          <w:tcPr>
            <w:tcW w:w="1487" w:type="dxa"/>
            <w:vMerge/>
            <w:shd w:val="clear" w:color="auto" w:fill="FFF2CC" w:themeFill="accent4" w:themeFillTint="33"/>
          </w:tcPr>
          <w:p w14:paraId="5EA8CCC8" w14:textId="77777777" w:rsidR="000402E3" w:rsidRDefault="000402E3" w:rsidP="00375AC4"/>
        </w:tc>
        <w:tc>
          <w:tcPr>
            <w:tcW w:w="7106" w:type="dxa"/>
            <w:gridSpan w:val="12"/>
            <w:shd w:val="clear" w:color="auto" w:fill="FFF2CC" w:themeFill="accent4" w:themeFillTint="33"/>
          </w:tcPr>
          <w:p w14:paraId="0CC50C65" w14:textId="15FA0891" w:rsidR="000402E3" w:rsidRDefault="009B7778" w:rsidP="00FD7A57">
            <w:r>
              <w:t xml:space="preserve">Is </w:t>
            </w:r>
            <w:r w:rsidR="00FD7A57">
              <w:t>this</w:t>
            </w:r>
            <w:r>
              <w:t xml:space="preserve"> </w:t>
            </w:r>
            <w:r w:rsidR="000402E3">
              <w:t xml:space="preserve">teaching activity? </w:t>
            </w:r>
            <w:r w:rsidR="000402E3" w:rsidRPr="000402E3">
              <w:rPr>
                <w:i/>
                <w:sz w:val="18"/>
              </w:rPr>
              <w:t>(</w:t>
            </w:r>
            <w:proofErr w:type="gramStart"/>
            <w:r w:rsidR="000402E3" w:rsidRPr="000402E3">
              <w:rPr>
                <w:i/>
                <w:sz w:val="18"/>
              </w:rPr>
              <w:t>i.e.</w:t>
            </w:r>
            <w:proofErr w:type="gramEnd"/>
            <w:r w:rsidR="000402E3" w:rsidRPr="000402E3">
              <w:rPr>
                <w:i/>
                <w:sz w:val="18"/>
              </w:rPr>
              <w:t xml:space="preserve"> does </w:t>
            </w:r>
            <w:r w:rsidR="000402E3" w:rsidRPr="00940B59">
              <w:rPr>
                <w:i/>
                <w:sz w:val="18"/>
                <w:szCs w:val="18"/>
              </w:rPr>
              <w:t xml:space="preserve">it </w:t>
            </w:r>
            <w:r w:rsidR="00940B59" w:rsidRPr="00940B59">
              <w:rPr>
                <w:rStyle w:val="normaltextrun"/>
                <w:rFonts w:ascii="Calibri" w:hAnsi="Calibri" w:cs="Calibri"/>
                <w:i/>
                <w:color w:val="000000"/>
                <w:sz w:val="18"/>
                <w:szCs w:val="18"/>
                <w:bdr w:val="none" w:sz="0" w:space="0" w:color="auto" w:frame="1"/>
              </w:rPr>
              <w:t>form</w:t>
            </w:r>
            <w:r w:rsidR="000402E3" w:rsidRPr="000402E3">
              <w:rPr>
                <w:rStyle w:val="normaltextrun"/>
                <w:rFonts w:ascii="Calibri" w:hAnsi="Calibri" w:cs="Calibri"/>
                <w:i/>
                <w:color w:val="000000"/>
                <w:sz w:val="18"/>
                <w:szCs w:val="21"/>
                <w:bdr w:val="none" w:sz="0" w:space="0" w:color="auto" w:frame="1"/>
              </w:rPr>
              <w:t xml:space="preserve"> part of a core teaching course? Would it appear on a personalised teaching timetable?</w:t>
            </w:r>
            <w:r w:rsidR="000402E3" w:rsidRPr="000402E3">
              <w:rPr>
                <w:i/>
                <w:sz w:val="18"/>
              </w:rPr>
              <w:t xml:space="preserve"> If so, please fill </w:t>
            </w:r>
            <w:hyperlink r:id="rId10" w:history="1">
              <w:r w:rsidR="000402E3" w:rsidRPr="0042637D">
                <w:rPr>
                  <w:rStyle w:val="Hyperlink"/>
                  <w:i/>
                  <w:sz w:val="18"/>
                </w:rPr>
                <w:t>this form</w:t>
              </w:r>
            </w:hyperlink>
            <w:r w:rsidR="000402E3" w:rsidRPr="000402E3">
              <w:rPr>
                <w:i/>
                <w:sz w:val="18"/>
              </w:rPr>
              <w:t xml:space="preserve"> instead</w:t>
            </w:r>
            <w:r w:rsidR="00940B59">
              <w:rPr>
                <w:i/>
                <w:sz w:val="18"/>
              </w:rPr>
              <w:t>)</w:t>
            </w:r>
          </w:p>
        </w:tc>
        <w:tc>
          <w:tcPr>
            <w:tcW w:w="1608" w:type="dxa"/>
            <w:gridSpan w:val="3"/>
            <w:shd w:val="clear" w:color="auto" w:fill="FFFFFF" w:themeFill="background1"/>
          </w:tcPr>
          <w:sdt>
            <w:sdtPr>
              <w:id w:val="-1596860957"/>
              <w14:checkbox>
                <w14:checked w14:val="0"/>
                <w14:checkedState w14:val="2714" w14:font="Segoe UI Symbol"/>
                <w14:uncheckedState w14:val="2610" w14:font="MS Gothic"/>
              </w14:checkbox>
            </w:sdtPr>
            <w:sdtEndPr/>
            <w:sdtContent>
              <w:p w14:paraId="4FF5A77E" w14:textId="72C8FDE2" w:rsidR="000402E3" w:rsidRDefault="003B6B07" w:rsidP="00E443B0">
                <w:r>
                  <w:rPr>
                    <w:rFonts w:ascii="MS Gothic" w:eastAsia="MS Gothic" w:hAnsi="MS Gothic" w:hint="eastAsia"/>
                  </w:rPr>
                  <w:t>☐</w:t>
                </w:r>
              </w:p>
            </w:sdtContent>
          </w:sdt>
        </w:tc>
      </w:tr>
      <w:tr w:rsidR="00EC17BC" w14:paraId="23486DAF" w14:textId="67770E51" w:rsidTr="00940B59">
        <w:tc>
          <w:tcPr>
            <w:tcW w:w="3397" w:type="dxa"/>
            <w:gridSpan w:val="3"/>
            <w:shd w:val="clear" w:color="auto" w:fill="FFF2CC" w:themeFill="accent4" w:themeFillTint="33"/>
          </w:tcPr>
          <w:p w14:paraId="68EE09F3" w14:textId="70398FF5" w:rsidR="009B7778" w:rsidRDefault="009B7778" w:rsidP="004B20C0">
            <w:r>
              <w:t>Will you charge for attendance?</w:t>
            </w:r>
          </w:p>
        </w:tc>
        <w:tc>
          <w:tcPr>
            <w:tcW w:w="567" w:type="dxa"/>
            <w:shd w:val="clear" w:color="auto" w:fill="FFFFFF" w:themeFill="background1"/>
          </w:tcPr>
          <w:sdt>
            <w:sdtPr>
              <w:id w:val="-551237550"/>
              <w14:checkbox>
                <w14:checked w14:val="0"/>
                <w14:checkedState w14:val="2714" w14:font="Segoe UI Symbol"/>
                <w14:uncheckedState w14:val="2610" w14:font="MS Gothic"/>
              </w14:checkbox>
            </w:sdtPr>
            <w:sdtEndPr/>
            <w:sdtContent>
              <w:p w14:paraId="0F008DB1" w14:textId="1592B982" w:rsidR="009B7778" w:rsidRPr="00E64046" w:rsidRDefault="002226BC" w:rsidP="00B4539E">
                <w:pPr>
                  <w:rPr>
                    <w:i/>
                  </w:rPr>
                </w:pPr>
                <w:r>
                  <w:rPr>
                    <w:rFonts w:ascii="MS Gothic" w:eastAsia="MS Gothic" w:hAnsi="MS Gothic" w:hint="eastAsia"/>
                  </w:rPr>
                  <w:t>☐</w:t>
                </w:r>
              </w:p>
            </w:sdtContent>
          </w:sdt>
        </w:tc>
        <w:tc>
          <w:tcPr>
            <w:tcW w:w="6237" w:type="dxa"/>
            <w:gridSpan w:val="12"/>
            <w:shd w:val="clear" w:color="auto" w:fill="FFFFFF" w:themeFill="background1"/>
          </w:tcPr>
          <w:p w14:paraId="4A1ACA56" w14:textId="00276E5A" w:rsidR="009B7778" w:rsidRPr="00E05F76" w:rsidRDefault="009B7778" w:rsidP="00B4539E">
            <w:r w:rsidRPr="00E05F76">
              <w:t>If yes, is this to cover costs or are there commercial interests?</w:t>
            </w:r>
          </w:p>
          <w:sdt>
            <w:sdtPr>
              <w:id w:val="-1881467758"/>
              <w:placeholder>
                <w:docPart w:val="DefaultPlaceholder_-1854013440"/>
              </w:placeholder>
              <w:showingPlcHdr/>
            </w:sdtPr>
            <w:sdtEndPr/>
            <w:sdtContent>
              <w:p w14:paraId="5D6D19C8" w14:textId="38A8D9BC" w:rsidR="009B7778" w:rsidRPr="000402E3" w:rsidRDefault="007366B1" w:rsidP="000402E3">
                <w:r w:rsidRPr="006C7148">
                  <w:rPr>
                    <w:rStyle w:val="PlaceholderText"/>
                  </w:rPr>
                  <w:t>Click or tap here to enter text.</w:t>
                </w:r>
              </w:p>
            </w:sdtContent>
          </w:sdt>
        </w:tc>
      </w:tr>
      <w:tr w:rsidR="00EC17BC" w14:paraId="4F2145D0" w14:textId="77777777" w:rsidTr="00940B59">
        <w:tc>
          <w:tcPr>
            <w:tcW w:w="3397" w:type="dxa"/>
            <w:gridSpan w:val="3"/>
            <w:shd w:val="clear" w:color="auto" w:fill="FFF2CC" w:themeFill="accent4" w:themeFillTint="33"/>
          </w:tcPr>
          <w:p w14:paraId="00A5A45C" w14:textId="39CE5D76" w:rsidR="00534E29" w:rsidRDefault="00EC17BC" w:rsidP="004B20C0">
            <w:r>
              <w:t>Might</w:t>
            </w:r>
            <w:r w:rsidR="00B4364F">
              <w:t xml:space="preserve"> the topic or the speaker </w:t>
            </w:r>
            <w:r>
              <w:t>at the event be viewed as controversial?</w:t>
            </w:r>
          </w:p>
        </w:tc>
        <w:tc>
          <w:tcPr>
            <w:tcW w:w="567" w:type="dxa"/>
            <w:shd w:val="clear" w:color="auto" w:fill="FFFFFF" w:themeFill="background1"/>
          </w:tcPr>
          <w:sdt>
            <w:sdtPr>
              <w:id w:val="-1246186218"/>
              <w14:checkbox>
                <w14:checked w14:val="0"/>
                <w14:checkedState w14:val="2714" w14:font="Segoe UI Symbol"/>
                <w14:uncheckedState w14:val="2610" w14:font="MS Gothic"/>
              </w14:checkbox>
            </w:sdtPr>
            <w:sdtEndPr/>
            <w:sdtContent>
              <w:p w14:paraId="33DDD7B2" w14:textId="2CE4FC04" w:rsidR="00DD24B0" w:rsidRDefault="007366B1" w:rsidP="00DD24B0">
                <w:r>
                  <w:rPr>
                    <w:rFonts w:ascii="MS Gothic" w:eastAsia="MS Gothic" w:hAnsi="MS Gothic" w:hint="eastAsia"/>
                  </w:rPr>
                  <w:t>☐</w:t>
                </w:r>
              </w:p>
            </w:sdtContent>
          </w:sdt>
          <w:p w14:paraId="6D9F189D" w14:textId="77777777" w:rsidR="00534E29" w:rsidRDefault="00534E29" w:rsidP="00B4539E"/>
        </w:tc>
        <w:tc>
          <w:tcPr>
            <w:tcW w:w="6237" w:type="dxa"/>
            <w:gridSpan w:val="12"/>
            <w:shd w:val="clear" w:color="auto" w:fill="FFFFFF" w:themeFill="background1"/>
          </w:tcPr>
          <w:p w14:paraId="0B802BE9" w14:textId="0BE8A945" w:rsidR="00534E29" w:rsidRPr="00E05F76" w:rsidRDefault="00DD24B0" w:rsidP="00B4539E">
            <w:r>
              <w:t xml:space="preserve">If yes, please </w:t>
            </w:r>
            <w:r w:rsidR="000C45CE">
              <w:t xml:space="preserve">refer to </w:t>
            </w:r>
            <w:hyperlink r:id="rId11" w:history="1">
              <w:r w:rsidR="000C45CE" w:rsidRPr="00FE3AF6">
                <w:rPr>
                  <w:rStyle w:val="Hyperlink"/>
                </w:rPr>
                <w:t>https://www.ed.ac.uk/university-secretary-group/prevent-duty/policies-and-procedures</w:t>
              </w:r>
            </w:hyperlink>
            <w:r w:rsidR="000C45CE">
              <w:t xml:space="preserve"> </w:t>
            </w:r>
          </w:p>
        </w:tc>
      </w:tr>
      <w:tr w:rsidR="00931DF4" w14:paraId="4138758E" w14:textId="77777777" w:rsidTr="002D31DC">
        <w:tc>
          <w:tcPr>
            <w:tcW w:w="10201" w:type="dxa"/>
            <w:gridSpan w:val="16"/>
            <w:shd w:val="clear" w:color="auto" w:fill="FFF2CC" w:themeFill="accent4" w:themeFillTint="33"/>
          </w:tcPr>
          <w:p w14:paraId="2CA496C3" w14:textId="77777777" w:rsidR="00931DF4" w:rsidRDefault="00375AC4" w:rsidP="004742CB">
            <w:r w:rsidRPr="00375AC4">
              <w:t>E</w:t>
            </w:r>
            <w:r w:rsidR="00931DF4" w:rsidRPr="00375AC4">
              <w:t>xact</w:t>
            </w:r>
            <w:r w:rsidR="00931DF4" w:rsidRPr="00375AC4">
              <w:rPr>
                <w:spacing w:val="-13"/>
              </w:rPr>
              <w:t xml:space="preserve"> </w:t>
            </w:r>
            <w:r w:rsidR="00931DF4" w:rsidRPr="00375AC4">
              <w:t>date</w:t>
            </w:r>
            <w:r w:rsidR="004742CB">
              <w:t>(s)</w:t>
            </w:r>
            <w:r w:rsidR="00931DF4" w:rsidRPr="00375AC4">
              <w:rPr>
                <w:spacing w:val="-10"/>
              </w:rPr>
              <w:t xml:space="preserve"> </w:t>
            </w:r>
            <w:r w:rsidR="00931DF4" w:rsidRPr="00375AC4">
              <w:t>and</w:t>
            </w:r>
            <w:r w:rsidR="00931DF4" w:rsidRPr="00375AC4">
              <w:rPr>
                <w:spacing w:val="-10"/>
              </w:rPr>
              <w:t xml:space="preserve"> </w:t>
            </w:r>
            <w:r w:rsidR="00931DF4" w:rsidRPr="00375AC4">
              <w:t>times</w:t>
            </w:r>
            <w:r w:rsidR="00931DF4" w:rsidRPr="00375AC4">
              <w:rPr>
                <w:spacing w:val="-11"/>
              </w:rPr>
              <w:t xml:space="preserve"> </w:t>
            </w:r>
            <w:r w:rsidR="00931DF4" w:rsidRPr="00375AC4">
              <w:t>of</w:t>
            </w:r>
            <w:r w:rsidR="00931DF4" w:rsidRPr="00375AC4">
              <w:rPr>
                <w:spacing w:val="-10"/>
              </w:rPr>
              <w:t xml:space="preserve"> </w:t>
            </w:r>
            <w:r w:rsidR="00931DF4" w:rsidRPr="00375AC4">
              <w:t>proposed</w:t>
            </w:r>
            <w:r w:rsidR="00931DF4" w:rsidRPr="00375AC4">
              <w:rPr>
                <w:spacing w:val="-11"/>
              </w:rPr>
              <w:t xml:space="preserve"> </w:t>
            </w:r>
            <w:r w:rsidR="00931DF4" w:rsidRPr="00375AC4">
              <w:t>booking</w:t>
            </w:r>
            <w:r>
              <w:rPr>
                <w:spacing w:val="-11"/>
                <w:sz w:val="18"/>
              </w:rPr>
              <w:t xml:space="preserve">. </w:t>
            </w:r>
            <w:r w:rsidR="004742CB">
              <w:rPr>
                <w:spacing w:val="-11"/>
                <w:sz w:val="18"/>
              </w:rPr>
              <w:t xml:space="preserve"> </w:t>
            </w:r>
            <w:r>
              <w:rPr>
                <w:i/>
                <w:sz w:val="18"/>
              </w:rPr>
              <w:t>Pl</w:t>
            </w:r>
            <w:r w:rsidR="00931DF4" w:rsidRPr="00917722">
              <w:rPr>
                <w:i/>
                <w:sz w:val="18"/>
              </w:rPr>
              <w:t>ease</w:t>
            </w:r>
            <w:r w:rsidR="00931DF4" w:rsidRPr="00917722">
              <w:rPr>
                <w:i/>
                <w:spacing w:val="-7"/>
                <w:sz w:val="18"/>
              </w:rPr>
              <w:t xml:space="preserve"> </w:t>
            </w:r>
            <w:r w:rsidR="00931DF4" w:rsidRPr="00917722">
              <w:rPr>
                <w:i/>
                <w:sz w:val="18"/>
              </w:rPr>
              <w:t>include</w:t>
            </w:r>
            <w:r w:rsidR="00931DF4" w:rsidRPr="00917722">
              <w:rPr>
                <w:i/>
                <w:spacing w:val="-12"/>
                <w:sz w:val="18"/>
              </w:rPr>
              <w:t xml:space="preserve"> </w:t>
            </w:r>
            <w:r w:rsidR="00931DF4" w:rsidRPr="00917722">
              <w:rPr>
                <w:i/>
                <w:sz w:val="18"/>
              </w:rPr>
              <w:t>time</w:t>
            </w:r>
            <w:r w:rsidR="00931DF4" w:rsidRPr="00917722">
              <w:rPr>
                <w:i/>
                <w:spacing w:val="-9"/>
                <w:sz w:val="18"/>
              </w:rPr>
              <w:t xml:space="preserve"> </w:t>
            </w:r>
            <w:r w:rsidR="00931DF4" w:rsidRPr="00917722">
              <w:rPr>
                <w:i/>
                <w:sz w:val="18"/>
              </w:rPr>
              <w:t>required</w:t>
            </w:r>
            <w:r w:rsidR="00931DF4" w:rsidRPr="00917722">
              <w:rPr>
                <w:i/>
                <w:spacing w:val="-11"/>
                <w:sz w:val="18"/>
              </w:rPr>
              <w:t xml:space="preserve"> </w:t>
            </w:r>
            <w:r w:rsidR="00931DF4" w:rsidRPr="00917722">
              <w:rPr>
                <w:i/>
                <w:sz w:val="18"/>
              </w:rPr>
              <w:t>for</w:t>
            </w:r>
            <w:r w:rsidR="00931DF4" w:rsidRPr="00917722">
              <w:rPr>
                <w:i/>
                <w:spacing w:val="-10"/>
                <w:sz w:val="18"/>
              </w:rPr>
              <w:t xml:space="preserve"> </w:t>
            </w:r>
            <w:r w:rsidR="00931DF4" w:rsidRPr="00917722">
              <w:rPr>
                <w:i/>
                <w:sz w:val="18"/>
              </w:rPr>
              <w:t>set-up</w:t>
            </w:r>
            <w:r w:rsidR="00931DF4" w:rsidRPr="00917722">
              <w:rPr>
                <w:i/>
                <w:spacing w:val="-7"/>
                <w:sz w:val="18"/>
              </w:rPr>
              <w:t xml:space="preserve"> </w:t>
            </w:r>
            <w:r w:rsidR="00931DF4" w:rsidRPr="00917722">
              <w:rPr>
                <w:i/>
                <w:sz w:val="18"/>
              </w:rPr>
              <w:t>&amp;</w:t>
            </w:r>
            <w:r w:rsidR="00931DF4" w:rsidRPr="00917722">
              <w:rPr>
                <w:i/>
                <w:spacing w:val="-8"/>
                <w:sz w:val="18"/>
              </w:rPr>
              <w:t xml:space="preserve"> </w:t>
            </w:r>
            <w:r w:rsidR="00931DF4" w:rsidRPr="00917722">
              <w:rPr>
                <w:i/>
                <w:sz w:val="18"/>
              </w:rPr>
              <w:t>pack-up</w:t>
            </w:r>
            <w:r>
              <w:rPr>
                <w:i/>
                <w:sz w:val="18"/>
              </w:rPr>
              <w:t>. I</w:t>
            </w:r>
            <w:r w:rsidR="00931DF4" w:rsidRPr="00917722">
              <w:rPr>
                <w:i/>
                <w:sz w:val="18"/>
              </w:rPr>
              <w:t>f</w:t>
            </w:r>
            <w:r w:rsidR="00931DF4" w:rsidRPr="00917722">
              <w:rPr>
                <w:i/>
                <w:spacing w:val="-7"/>
                <w:sz w:val="18"/>
              </w:rPr>
              <w:t xml:space="preserve"> </w:t>
            </w:r>
            <w:r w:rsidR="00931DF4" w:rsidRPr="00917722">
              <w:rPr>
                <w:i/>
                <w:sz w:val="18"/>
              </w:rPr>
              <w:t>more than two dates</w:t>
            </w:r>
            <w:r w:rsidR="00931DF4" w:rsidRPr="00917722">
              <w:rPr>
                <w:i/>
                <w:spacing w:val="-3"/>
                <w:sz w:val="18"/>
              </w:rPr>
              <w:t xml:space="preserve"> </w:t>
            </w:r>
            <w:r w:rsidR="00931DF4" w:rsidRPr="00917722">
              <w:rPr>
                <w:i/>
                <w:sz w:val="18"/>
              </w:rPr>
              <w:t>are required, please attach a document clearly listing</w:t>
            </w:r>
            <w:r>
              <w:rPr>
                <w:i/>
                <w:sz w:val="18"/>
              </w:rPr>
              <w:t xml:space="preserve"> all facilities, dates and time</w:t>
            </w:r>
            <w:r w:rsidR="004742CB">
              <w:rPr>
                <w:i/>
                <w:sz w:val="18"/>
              </w:rPr>
              <w:t>s</w:t>
            </w:r>
            <w:r>
              <w:rPr>
                <w:i/>
                <w:sz w:val="18"/>
              </w:rPr>
              <w:t>.</w:t>
            </w:r>
          </w:p>
        </w:tc>
      </w:tr>
      <w:tr w:rsidR="00EC17BC" w14:paraId="46F4D153" w14:textId="77777777" w:rsidTr="00940B59">
        <w:tc>
          <w:tcPr>
            <w:tcW w:w="1487" w:type="dxa"/>
            <w:shd w:val="clear" w:color="auto" w:fill="FFF2CC" w:themeFill="accent4" w:themeFillTint="33"/>
          </w:tcPr>
          <w:p w14:paraId="2E02A3B3" w14:textId="77777777" w:rsidR="00931DF4" w:rsidRDefault="00931DF4" w:rsidP="00E443B0">
            <w:r>
              <w:t>DAY</w:t>
            </w:r>
          </w:p>
        </w:tc>
        <w:tc>
          <w:tcPr>
            <w:tcW w:w="1538" w:type="dxa"/>
            <w:shd w:val="clear" w:color="auto" w:fill="FFF2CC" w:themeFill="accent4" w:themeFillTint="33"/>
          </w:tcPr>
          <w:p w14:paraId="364EDF12" w14:textId="77777777" w:rsidR="00931DF4" w:rsidRDefault="00931DF4" w:rsidP="00E443B0">
            <w:r>
              <w:t>DATE</w:t>
            </w:r>
          </w:p>
        </w:tc>
        <w:tc>
          <w:tcPr>
            <w:tcW w:w="1970" w:type="dxa"/>
            <w:gridSpan w:val="4"/>
            <w:shd w:val="clear" w:color="auto" w:fill="FFF2CC" w:themeFill="accent4" w:themeFillTint="33"/>
          </w:tcPr>
          <w:p w14:paraId="0AD0959A" w14:textId="77777777" w:rsidR="00931DF4" w:rsidRDefault="00931DF4" w:rsidP="00E443B0">
            <w:r>
              <w:t xml:space="preserve">START TIME </w:t>
            </w:r>
          </w:p>
        </w:tc>
        <w:tc>
          <w:tcPr>
            <w:tcW w:w="2201" w:type="dxa"/>
            <w:gridSpan w:val="4"/>
            <w:shd w:val="clear" w:color="auto" w:fill="FFF2CC" w:themeFill="accent4" w:themeFillTint="33"/>
          </w:tcPr>
          <w:p w14:paraId="7F07E32C" w14:textId="77777777" w:rsidR="00931DF4" w:rsidRDefault="00931DF4" w:rsidP="00E443B0">
            <w:r>
              <w:t>FINISH TIME</w:t>
            </w:r>
          </w:p>
        </w:tc>
        <w:tc>
          <w:tcPr>
            <w:tcW w:w="3005" w:type="dxa"/>
            <w:gridSpan w:val="6"/>
            <w:shd w:val="clear" w:color="auto" w:fill="FFF2CC" w:themeFill="accent4" w:themeFillTint="33"/>
          </w:tcPr>
          <w:p w14:paraId="6CA311F5" w14:textId="2A38E640" w:rsidR="00931DF4" w:rsidRDefault="00931DF4" w:rsidP="00CF78A7">
            <w:r>
              <w:t>TOTAL NUMBER EXPECTED</w:t>
            </w:r>
          </w:p>
        </w:tc>
      </w:tr>
      <w:tr w:rsidR="00EC17BC" w14:paraId="7EAA7D67" w14:textId="77777777" w:rsidTr="00940B59">
        <w:tc>
          <w:tcPr>
            <w:tcW w:w="1487" w:type="dxa"/>
            <w:shd w:val="clear" w:color="auto" w:fill="FFFFFF" w:themeFill="background1"/>
          </w:tcPr>
          <w:p w14:paraId="390F3797" w14:textId="77777777" w:rsidR="00931DF4" w:rsidRDefault="00931DF4" w:rsidP="00E443B0"/>
        </w:tc>
        <w:tc>
          <w:tcPr>
            <w:tcW w:w="1538" w:type="dxa"/>
            <w:shd w:val="clear" w:color="auto" w:fill="FFFFFF" w:themeFill="background1"/>
          </w:tcPr>
          <w:p w14:paraId="17D47EEA" w14:textId="77777777" w:rsidR="00931DF4" w:rsidRDefault="00931DF4" w:rsidP="00E443B0"/>
        </w:tc>
        <w:tc>
          <w:tcPr>
            <w:tcW w:w="1970" w:type="dxa"/>
            <w:gridSpan w:val="4"/>
            <w:shd w:val="clear" w:color="auto" w:fill="FFFFFF" w:themeFill="background1"/>
          </w:tcPr>
          <w:p w14:paraId="4E158F6E" w14:textId="77777777" w:rsidR="00931DF4" w:rsidRDefault="00931DF4" w:rsidP="00E443B0"/>
        </w:tc>
        <w:tc>
          <w:tcPr>
            <w:tcW w:w="2201" w:type="dxa"/>
            <w:gridSpan w:val="4"/>
            <w:shd w:val="clear" w:color="auto" w:fill="FFFFFF" w:themeFill="background1"/>
          </w:tcPr>
          <w:p w14:paraId="2C2C402F" w14:textId="77777777" w:rsidR="00931DF4" w:rsidRDefault="00931DF4" w:rsidP="00E443B0"/>
        </w:tc>
        <w:tc>
          <w:tcPr>
            <w:tcW w:w="3005" w:type="dxa"/>
            <w:gridSpan w:val="6"/>
            <w:shd w:val="clear" w:color="auto" w:fill="FFFFFF" w:themeFill="background1"/>
          </w:tcPr>
          <w:p w14:paraId="38A72105" w14:textId="77777777" w:rsidR="00931DF4" w:rsidRDefault="00931DF4" w:rsidP="000402E3">
            <w:pPr>
              <w:ind w:right="1889"/>
            </w:pPr>
          </w:p>
        </w:tc>
      </w:tr>
      <w:tr w:rsidR="00EC17BC" w14:paraId="4DC8722C" w14:textId="77777777" w:rsidTr="00940B59">
        <w:tc>
          <w:tcPr>
            <w:tcW w:w="1487" w:type="dxa"/>
            <w:shd w:val="clear" w:color="auto" w:fill="FFFFFF" w:themeFill="background1"/>
          </w:tcPr>
          <w:p w14:paraId="6D99C849" w14:textId="77777777" w:rsidR="00931DF4" w:rsidRDefault="00931DF4" w:rsidP="00E443B0"/>
        </w:tc>
        <w:tc>
          <w:tcPr>
            <w:tcW w:w="1538" w:type="dxa"/>
            <w:shd w:val="clear" w:color="auto" w:fill="FFFFFF" w:themeFill="background1"/>
          </w:tcPr>
          <w:p w14:paraId="3FA579B4" w14:textId="77777777" w:rsidR="00931DF4" w:rsidRDefault="00931DF4" w:rsidP="00E443B0"/>
        </w:tc>
        <w:tc>
          <w:tcPr>
            <w:tcW w:w="1970" w:type="dxa"/>
            <w:gridSpan w:val="4"/>
            <w:shd w:val="clear" w:color="auto" w:fill="FFFFFF" w:themeFill="background1"/>
          </w:tcPr>
          <w:p w14:paraId="4A3AB87F" w14:textId="77777777" w:rsidR="00931DF4" w:rsidRDefault="00931DF4" w:rsidP="00E443B0"/>
        </w:tc>
        <w:tc>
          <w:tcPr>
            <w:tcW w:w="2201" w:type="dxa"/>
            <w:gridSpan w:val="4"/>
            <w:shd w:val="clear" w:color="auto" w:fill="FFFFFF" w:themeFill="background1"/>
          </w:tcPr>
          <w:p w14:paraId="49C4AC43" w14:textId="77777777" w:rsidR="00931DF4" w:rsidRDefault="00931DF4" w:rsidP="00E443B0"/>
        </w:tc>
        <w:tc>
          <w:tcPr>
            <w:tcW w:w="3005" w:type="dxa"/>
            <w:gridSpan w:val="6"/>
            <w:shd w:val="clear" w:color="auto" w:fill="FFFFFF" w:themeFill="background1"/>
          </w:tcPr>
          <w:p w14:paraId="19117529" w14:textId="77777777" w:rsidR="00931DF4" w:rsidRDefault="00931DF4" w:rsidP="00E443B0"/>
        </w:tc>
      </w:tr>
      <w:tr w:rsidR="00931DF4" w14:paraId="7009C545" w14:textId="77777777" w:rsidTr="002D31DC">
        <w:tc>
          <w:tcPr>
            <w:tcW w:w="10201" w:type="dxa"/>
            <w:gridSpan w:val="16"/>
            <w:shd w:val="clear" w:color="auto" w:fill="FFF2CC" w:themeFill="accent4" w:themeFillTint="33"/>
          </w:tcPr>
          <w:p w14:paraId="1A532ED5" w14:textId="77777777" w:rsidR="007366B1" w:rsidRDefault="00931DF4" w:rsidP="00E05A5E">
            <w:pPr>
              <w:pStyle w:val="Heading1"/>
              <w:numPr>
                <w:ilvl w:val="0"/>
                <w:numId w:val="8"/>
              </w:numPr>
              <w:outlineLvl w:val="0"/>
            </w:pPr>
            <w:r w:rsidRPr="00E05F76">
              <w:t>Venue requirements</w:t>
            </w:r>
            <w:r w:rsidR="00FD7A57" w:rsidRPr="00E05F76">
              <w:t xml:space="preserve"> </w:t>
            </w:r>
          </w:p>
          <w:p w14:paraId="1DD0D861" w14:textId="596F350E" w:rsidR="00931DF4" w:rsidRPr="007366B1" w:rsidRDefault="007366B1" w:rsidP="007366B1">
            <w:pPr>
              <w:pStyle w:val="Heading1"/>
              <w:outlineLvl w:val="0"/>
              <w:rPr>
                <w:b w:val="0"/>
                <w:bCs/>
                <w:sz w:val="18"/>
                <w:szCs w:val="18"/>
              </w:rPr>
            </w:pPr>
            <w:r w:rsidRPr="007366B1">
              <w:rPr>
                <w:b w:val="0"/>
                <w:bCs/>
                <w:i/>
                <w:sz w:val="18"/>
                <w:szCs w:val="18"/>
              </w:rPr>
              <w:t>P</w:t>
            </w:r>
            <w:r w:rsidR="00931DF4" w:rsidRPr="007366B1">
              <w:rPr>
                <w:b w:val="0"/>
                <w:bCs/>
                <w:i/>
                <w:sz w:val="18"/>
                <w:szCs w:val="18"/>
              </w:rPr>
              <w:t xml:space="preserve">lease </w:t>
            </w:r>
            <w:r w:rsidR="00D52435" w:rsidRPr="007366B1">
              <w:rPr>
                <w:b w:val="0"/>
                <w:bCs/>
                <w:i/>
                <w:sz w:val="18"/>
                <w:szCs w:val="18"/>
              </w:rPr>
              <w:t>tick all areas required</w:t>
            </w:r>
            <w:r w:rsidR="00375AC4" w:rsidRPr="007366B1">
              <w:rPr>
                <w:b w:val="0"/>
                <w:bCs/>
                <w:sz w:val="18"/>
                <w:szCs w:val="18"/>
              </w:rPr>
              <w:t xml:space="preserve">. </w:t>
            </w:r>
            <w:hyperlink r:id="rId12" w:history="1">
              <w:r w:rsidR="00E05F76" w:rsidRPr="007366B1">
                <w:rPr>
                  <w:rStyle w:val="Hyperlink"/>
                  <w:b w:val="0"/>
                  <w:bCs/>
                  <w:i/>
                  <w:sz w:val="18"/>
                  <w:szCs w:val="18"/>
                </w:rPr>
                <w:t xml:space="preserve">View 360 views of rooms here </w:t>
              </w:r>
            </w:hyperlink>
            <w:r w:rsidR="00E05F76" w:rsidRPr="007366B1">
              <w:rPr>
                <w:b w:val="0"/>
                <w:bCs/>
                <w:sz w:val="18"/>
                <w:szCs w:val="18"/>
              </w:rPr>
              <w:t xml:space="preserve"> </w:t>
            </w:r>
            <w:r w:rsidR="00E05F76" w:rsidRPr="007366B1">
              <w:rPr>
                <w:b w:val="0"/>
                <w:bCs/>
                <w:i/>
                <w:sz w:val="18"/>
                <w:szCs w:val="18"/>
              </w:rPr>
              <w:t>(hover over thumbnails for room names)</w:t>
            </w:r>
          </w:p>
        </w:tc>
      </w:tr>
      <w:tr w:rsidR="00EC17BC" w14:paraId="37356E39" w14:textId="77777777" w:rsidTr="007366B1">
        <w:trPr>
          <w:trHeight w:val="246"/>
        </w:trPr>
        <w:tc>
          <w:tcPr>
            <w:tcW w:w="7225" w:type="dxa"/>
            <w:gridSpan w:val="11"/>
            <w:shd w:val="clear" w:color="auto" w:fill="FFF2CC" w:themeFill="accent4" w:themeFillTint="33"/>
          </w:tcPr>
          <w:p w14:paraId="41E1E592" w14:textId="664AC5A9" w:rsidR="00E53EDF" w:rsidRDefault="00E53EDF" w:rsidP="00E53EDF">
            <w:r>
              <w:t xml:space="preserve">Alder Lecture Theatre </w:t>
            </w:r>
            <w:r w:rsidR="00940B59">
              <w:t>- LGF</w:t>
            </w:r>
          </w:p>
          <w:p w14:paraId="1230F579" w14:textId="318A3960" w:rsidR="00E53EDF" w:rsidRPr="00E53EDF" w:rsidRDefault="00E53EDF" w:rsidP="004742CB">
            <w:pPr>
              <w:rPr>
                <w:i/>
              </w:rPr>
            </w:pPr>
            <w:r w:rsidRPr="00E53EDF">
              <w:rPr>
                <w:i/>
                <w:sz w:val="18"/>
              </w:rPr>
              <w:t>300-person lecture theatre with bleacher seating that can be positioned flat against the wall or tiered.</w:t>
            </w:r>
          </w:p>
        </w:tc>
        <w:tc>
          <w:tcPr>
            <w:tcW w:w="2976" w:type="dxa"/>
            <w:gridSpan w:val="5"/>
            <w:shd w:val="clear" w:color="auto" w:fill="FFFFFF" w:themeFill="background1"/>
          </w:tcPr>
          <w:p w14:paraId="344C16C5" w14:textId="2FBED3E5" w:rsidR="009203FE" w:rsidRDefault="00F56737" w:rsidP="00375AC4">
            <w:sdt>
              <w:sdtPr>
                <w:id w:val="2093805148"/>
                <w14:checkbox>
                  <w14:checked w14:val="0"/>
                  <w14:checkedState w14:val="2714" w14:font="Segoe UI Symbol"/>
                  <w14:uncheckedState w14:val="2610" w14:font="MS Gothic"/>
                </w14:checkbox>
              </w:sdtPr>
              <w:sdtEndPr/>
              <w:sdtContent>
                <w:r w:rsidR="002226BC">
                  <w:rPr>
                    <w:rFonts w:ascii="MS Gothic" w:eastAsia="MS Gothic" w:hAnsi="MS Gothic" w:hint="eastAsia"/>
                  </w:rPr>
                  <w:t>☐</w:t>
                </w:r>
              </w:sdtContent>
            </w:sdt>
            <w:r w:rsidR="009203FE">
              <w:t xml:space="preserve"> </w:t>
            </w:r>
          </w:p>
          <w:p w14:paraId="0156A071" w14:textId="064AF637" w:rsidR="009203FE" w:rsidRDefault="009203FE" w:rsidP="00375AC4">
            <w:r>
              <w:t>Bleacher</w:t>
            </w:r>
            <w:r w:rsidR="007E002E">
              <w:t>s</w:t>
            </w:r>
            <w:r>
              <w:t xml:space="preserve"> in place </w:t>
            </w:r>
            <w:sdt>
              <w:sdtPr>
                <w:id w:val="1163512566"/>
                <w14:checkbox>
                  <w14:checked w14:val="0"/>
                  <w14:checkedState w14:val="2714" w14:font="Segoe UI Symbol"/>
                  <w14:uncheckedState w14:val="2610" w14:font="MS Gothic"/>
                </w14:checkbox>
              </w:sdtPr>
              <w:sdtEndPr/>
              <w:sdtContent>
                <w:r w:rsidR="00940B59">
                  <w:rPr>
                    <w:rFonts w:ascii="MS Gothic" w:eastAsia="MS Gothic" w:hAnsi="MS Gothic" w:hint="eastAsia"/>
                  </w:rPr>
                  <w:t>☐</w:t>
                </w:r>
              </w:sdtContent>
            </w:sdt>
          </w:p>
          <w:p w14:paraId="7E3AF77D" w14:textId="0649BBCA" w:rsidR="00375AC4" w:rsidRPr="00B903F8" w:rsidRDefault="009203FE" w:rsidP="00375AC4">
            <w:r>
              <w:t xml:space="preserve">Bleachers </w:t>
            </w:r>
            <w:r w:rsidR="00375AC4">
              <w:t>against the wall</w:t>
            </w:r>
            <w:r>
              <w:t xml:space="preserve"> </w:t>
            </w:r>
            <w:sdt>
              <w:sdtPr>
                <w:id w:val="-555168708"/>
                <w14:checkbox>
                  <w14:checked w14:val="0"/>
                  <w14:checkedState w14:val="2714" w14:font="Segoe UI Symbol"/>
                  <w14:uncheckedState w14:val="2610" w14:font="MS Gothic"/>
                </w14:checkbox>
              </w:sdtPr>
              <w:sdtEndPr/>
              <w:sdtContent>
                <w:r w:rsidR="002226BC">
                  <w:rPr>
                    <w:rFonts w:ascii="MS Gothic" w:eastAsia="MS Gothic" w:hAnsi="MS Gothic" w:hint="eastAsia"/>
                  </w:rPr>
                  <w:t>☐</w:t>
                </w:r>
              </w:sdtContent>
            </w:sdt>
          </w:p>
        </w:tc>
      </w:tr>
      <w:tr w:rsidR="00EC17BC" w14:paraId="12928213" w14:textId="77777777" w:rsidTr="007366B1">
        <w:trPr>
          <w:trHeight w:val="246"/>
        </w:trPr>
        <w:tc>
          <w:tcPr>
            <w:tcW w:w="7225" w:type="dxa"/>
            <w:gridSpan w:val="11"/>
            <w:shd w:val="clear" w:color="auto" w:fill="FFF2CC" w:themeFill="accent4" w:themeFillTint="33"/>
          </w:tcPr>
          <w:p w14:paraId="17D24545" w14:textId="50125510" w:rsidR="00E53EDF" w:rsidRDefault="00E53EDF" w:rsidP="00E53EDF">
            <w:r w:rsidRPr="00B903F8">
              <w:t>Elm Lecture Theatre</w:t>
            </w:r>
            <w:r w:rsidR="00940B59">
              <w:t xml:space="preserve"> - GF</w:t>
            </w:r>
          </w:p>
          <w:p w14:paraId="78B82342" w14:textId="2FCB9793" w:rsidR="00E53EDF" w:rsidRPr="00E53EDF" w:rsidRDefault="00E53EDF" w:rsidP="00E53EDF">
            <w:pPr>
              <w:rPr>
                <w:i/>
                <w:sz w:val="18"/>
              </w:rPr>
            </w:pPr>
            <w:r w:rsidRPr="00E53EDF">
              <w:rPr>
                <w:i/>
                <w:sz w:val="18"/>
              </w:rPr>
              <w:t>112-person collaborative lecture theatre.</w:t>
            </w:r>
          </w:p>
        </w:tc>
        <w:tc>
          <w:tcPr>
            <w:tcW w:w="2976" w:type="dxa"/>
            <w:gridSpan w:val="5"/>
            <w:shd w:val="clear" w:color="auto" w:fill="FFFFFF" w:themeFill="background1"/>
          </w:tcPr>
          <w:sdt>
            <w:sdtPr>
              <w:id w:val="-1747725960"/>
              <w14:checkbox>
                <w14:checked w14:val="0"/>
                <w14:checkedState w14:val="2714" w14:font="Segoe UI Symbol"/>
                <w14:uncheckedState w14:val="2610" w14:font="MS Gothic"/>
              </w14:checkbox>
            </w:sdtPr>
            <w:sdtEndPr/>
            <w:sdtContent>
              <w:p w14:paraId="2CC166D3" w14:textId="7FFD6296" w:rsidR="00375AC4" w:rsidRDefault="002226BC" w:rsidP="00E53EDF">
                <w:r>
                  <w:rPr>
                    <w:rFonts w:ascii="MS Gothic" w:eastAsia="MS Gothic" w:hAnsi="MS Gothic" w:hint="eastAsia"/>
                  </w:rPr>
                  <w:t>☐</w:t>
                </w:r>
              </w:p>
            </w:sdtContent>
          </w:sdt>
        </w:tc>
      </w:tr>
      <w:tr w:rsidR="00EC17BC" w14:paraId="61DC740B" w14:textId="77777777" w:rsidTr="007366B1">
        <w:trPr>
          <w:trHeight w:val="246"/>
        </w:trPr>
        <w:tc>
          <w:tcPr>
            <w:tcW w:w="7225" w:type="dxa"/>
            <w:gridSpan w:val="11"/>
            <w:shd w:val="clear" w:color="auto" w:fill="FFF2CC" w:themeFill="accent4" w:themeFillTint="33"/>
          </w:tcPr>
          <w:p w14:paraId="1994C914" w14:textId="1167C435" w:rsidR="00E53EDF" w:rsidRDefault="00E53EDF" w:rsidP="00E53EDF">
            <w:r w:rsidRPr="00B903F8">
              <w:t xml:space="preserve">Larch Lecture Theatre </w:t>
            </w:r>
            <w:r w:rsidR="00940B59">
              <w:t>– 1F</w:t>
            </w:r>
          </w:p>
          <w:p w14:paraId="7BF2C440" w14:textId="6F7C65ED" w:rsidR="00E53EDF" w:rsidRPr="00E53EDF" w:rsidRDefault="00E53EDF" w:rsidP="00E53EDF">
            <w:pPr>
              <w:rPr>
                <w:i/>
              </w:rPr>
            </w:pPr>
            <w:r w:rsidRPr="00E53EDF">
              <w:rPr>
                <w:i/>
                <w:sz w:val="18"/>
              </w:rPr>
              <w:t>300-person turn-and-learn lecture theatre. Alternate rows of seats can be turned 180° to allow discussion or small working groups</w:t>
            </w:r>
            <w:r w:rsidR="00B90C4B">
              <w:rPr>
                <w:i/>
                <w:sz w:val="18"/>
              </w:rPr>
              <w:t>.</w:t>
            </w:r>
          </w:p>
        </w:tc>
        <w:tc>
          <w:tcPr>
            <w:tcW w:w="2976" w:type="dxa"/>
            <w:gridSpan w:val="5"/>
            <w:shd w:val="clear" w:color="auto" w:fill="FFFFFF" w:themeFill="background1"/>
          </w:tcPr>
          <w:sdt>
            <w:sdtPr>
              <w:id w:val="1106395785"/>
              <w14:checkbox>
                <w14:checked w14:val="0"/>
                <w14:checkedState w14:val="2714" w14:font="Segoe UI Symbol"/>
                <w14:uncheckedState w14:val="2610" w14:font="MS Gothic"/>
              </w14:checkbox>
            </w:sdtPr>
            <w:sdtEndPr/>
            <w:sdtContent>
              <w:p w14:paraId="15BF2ADF" w14:textId="01720555" w:rsidR="00375AC4" w:rsidRDefault="002226BC" w:rsidP="00E53EDF">
                <w:r>
                  <w:rPr>
                    <w:rFonts w:ascii="MS Gothic" w:eastAsia="MS Gothic" w:hAnsi="MS Gothic" w:hint="eastAsia"/>
                  </w:rPr>
                  <w:t>☐</w:t>
                </w:r>
              </w:p>
            </w:sdtContent>
          </w:sdt>
        </w:tc>
      </w:tr>
      <w:tr w:rsidR="00EC17BC" w14:paraId="6F754B4E" w14:textId="77777777" w:rsidTr="007366B1">
        <w:trPr>
          <w:trHeight w:val="246"/>
        </w:trPr>
        <w:tc>
          <w:tcPr>
            <w:tcW w:w="7225" w:type="dxa"/>
            <w:gridSpan w:val="11"/>
            <w:shd w:val="clear" w:color="auto" w:fill="FFF2CC" w:themeFill="accent4" w:themeFillTint="33"/>
          </w:tcPr>
          <w:p w14:paraId="615CAB54" w14:textId="3AE8D97C" w:rsidR="00E53EDF" w:rsidRDefault="00E53EDF" w:rsidP="00E53EDF">
            <w:r>
              <w:t>Oak Lecture Theatre</w:t>
            </w:r>
            <w:r w:rsidR="00940B59">
              <w:t xml:space="preserve"> </w:t>
            </w:r>
            <w:r w:rsidR="00B90C4B">
              <w:t>–</w:t>
            </w:r>
            <w:r w:rsidR="00940B59">
              <w:t xml:space="preserve"> </w:t>
            </w:r>
            <w:r w:rsidR="00B90C4B">
              <w:t>1F/2F</w:t>
            </w:r>
          </w:p>
          <w:p w14:paraId="3B258D7B" w14:textId="7369807D" w:rsidR="00E53EDF" w:rsidRPr="00E53EDF" w:rsidRDefault="00E53EDF" w:rsidP="00E53EDF">
            <w:pPr>
              <w:rPr>
                <w:i/>
              </w:rPr>
            </w:pPr>
            <w:r w:rsidRPr="00E53EDF">
              <w:rPr>
                <w:i/>
                <w:sz w:val="18"/>
              </w:rPr>
              <w:t>400-person fixed seating lecture theatre primarily for high-volume classes.</w:t>
            </w:r>
          </w:p>
        </w:tc>
        <w:tc>
          <w:tcPr>
            <w:tcW w:w="2976" w:type="dxa"/>
            <w:gridSpan w:val="5"/>
            <w:shd w:val="clear" w:color="auto" w:fill="FFFFFF" w:themeFill="background1"/>
          </w:tcPr>
          <w:sdt>
            <w:sdtPr>
              <w:id w:val="-1175415543"/>
              <w14:checkbox>
                <w14:checked w14:val="0"/>
                <w14:checkedState w14:val="2714" w14:font="Segoe UI Symbol"/>
                <w14:uncheckedState w14:val="2610" w14:font="MS Gothic"/>
              </w14:checkbox>
            </w:sdtPr>
            <w:sdtEndPr/>
            <w:sdtContent>
              <w:p w14:paraId="782CF30E" w14:textId="431D70CB" w:rsidR="00375AC4" w:rsidRDefault="002226BC" w:rsidP="00E53EDF">
                <w:r>
                  <w:rPr>
                    <w:rFonts w:ascii="MS Gothic" w:eastAsia="MS Gothic" w:hAnsi="MS Gothic" w:hint="eastAsia"/>
                  </w:rPr>
                  <w:t>☐</w:t>
                </w:r>
              </w:p>
            </w:sdtContent>
          </w:sdt>
        </w:tc>
      </w:tr>
      <w:tr w:rsidR="00EC17BC" w14:paraId="598EE394" w14:textId="77777777" w:rsidTr="007366B1">
        <w:trPr>
          <w:trHeight w:val="246"/>
        </w:trPr>
        <w:tc>
          <w:tcPr>
            <w:tcW w:w="7225" w:type="dxa"/>
            <w:gridSpan w:val="11"/>
            <w:shd w:val="clear" w:color="auto" w:fill="FFF2CC" w:themeFill="accent4" w:themeFillTint="33"/>
          </w:tcPr>
          <w:p w14:paraId="01D6ECD8" w14:textId="0529FFE5" w:rsidR="00E53EDF" w:rsidRDefault="00E53EDF" w:rsidP="00E53EDF">
            <w:r>
              <w:t xml:space="preserve">Hawthorn </w:t>
            </w:r>
            <w:r w:rsidR="00B90C4B">
              <w:t>– 2F</w:t>
            </w:r>
          </w:p>
          <w:p w14:paraId="2D48D789" w14:textId="17D8AA77" w:rsidR="00E53EDF" w:rsidRDefault="00E53EDF" w:rsidP="00E53EDF">
            <w:r w:rsidRPr="00E53EDF">
              <w:rPr>
                <w:i/>
                <w:sz w:val="18"/>
              </w:rPr>
              <w:t>132-person studio classroom with six-person group teaching desks.</w:t>
            </w:r>
          </w:p>
        </w:tc>
        <w:tc>
          <w:tcPr>
            <w:tcW w:w="2976" w:type="dxa"/>
            <w:gridSpan w:val="5"/>
            <w:shd w:val="clear" w:color="auto" w:fill="FFFFFF" w:themeFill="background1"/>
          </w:tcPr>
          <w:sdt>
            <w:sdtPr>
              <w:id w:val="-2052904520"/>
              <w14:checkbox>
                <w14:checked w14:val="0"/>
                <w14:checkedState w14:val="2714" w14:font="Segoe UI Symbol"/>
                <w14:uncheckedState w14:val="2610" w14:font="MS Gothic"/>
              </w14:checkbox>
            </w:sdtPr>
            <w:sdtEndPr/>
            <w:sdtContent>
              <w:p w14:paraId="28CCF2E4" w14:textId="37E580DA" w:rsidR="00375AC4" w:rsidRDefault="002226BC" w:rsidP="00E53EDF">
                <w:r>
                  <w:rPr>
                    <w:rFonts w:ascii="MS Gothic" w:eastAsia="MS Gothic" w:hAnsi="MS Gothic" w:hint="eastAsia"/>
                  </w:rPr>
                  <w:t>☐</w:t>
                </w:r>
              </w:p>
            </w:sdtContent>
          </w:sdt>
        </w:tc>
      </w:tr>
      <w:tr w:rsidR="00EC17BC" w14:paraId="060FCF2A" w14:textId="77777777" w:rsidTr="007366B1">
        <w:trPr>
          <w:trHeight w:val="246"/>
        </w:trPr>
        <w:tc>
          <w:tcPr>
            <w:tcW w:w="7225" w:type="dxa"/>
            <w:gridSpan w:val="11"/>
            <w:shd w:val="clear" w:color="auto" w:fill="FFF2CC" w:themeFill="accent4" w:themeFillTint="33"/>
          </w:tcPr>
          <w:p w14:paraId="59BD7AEF" w14:textId="26C850E0" w:rsidR="00E53EDF" w:rsidRDefault="00E53EDF" w:rsidP="00E53EDF">
            <w:r>
              <w:t xml:space="preserve">Rowan </w:t>
            </w:r>
            <w:r w:rsidR="00B90C4B">
              <w:t>– 2F</w:t>
            </w:r>
          </w:p>
          <w:p w14:paraId="5521F851" w14:textId="19B61515" w:rsidR="00E53EDF" w:rsidRDefault="00E53EDF" w:rsidP="00E53EDF">
            <w:r w:rsidRPr="00E53EDF">
              <w:rPr>
                <w:i/>
                <w:sz w:val="18"/>
              </w:rPr>
              <w:t>60-person studio classroom</w:t>
            </w:r>
            <w:r>
              <w:rPr>
                <w:i/>
                <w:sz w:val="18"/>
              </w:rPr>
              <w:t>.</w:t>
            </w:r>
          </w:p>
        </w:tc>
        <w:tc>
          <w:tcPr>
            <w:tcW w:w="2976" w:type="dxa"/>
            <w:gridSpan w:val="5"/>
            <w:shd w:val="clear" w:color="auto" w:fill="FFFFFF" w:themeFill="background1"/>
          </w:tcPr>
          <w:sdt>
            <w:sdtPr>
              <w:id w:val="1072003836"/>
              <w14:checkbox>
                <w14:checked w14:val="0"/>
                <w14:checkedState w14:val="2714" w14:font="Segoe UI Symbol"/>
                <w14:uncheckedState w14:val="2610" w14:font="MS Gothic"/>
              </w14:checkbox>
            </w:sdtPr>
            <w:sdtEndPr/>
            <w:sdtContent>
              <w:p w14:paraId="1DEF72B2" w14:textId="0E7034A3" w:rsidR="004742CB" w:rsidRDefault="002226BC" w:rsidP="00E53EDF">
                <w:r>
                  <w:rPr>
                    <w:rFonts w:ascii="MS Gothic" w:eastAsia="MS Gothic" w:hAnsi="MS Gothic" w:hint="eastAsia"/>
                  </w:rPr>
                  <w:t>☐</w:t>
                </w:r>
              </w:p>
            </w:sdtContent>
          </w:sdt>
        </w:tc>
      </w:tr>
      <w:tr w:rsidR="00EC17BC" w14:paraId="1043F3FE" w14:textId="77777777" w:rsidTr="007366B1">
        <w:trPr>
          <w:trHeight w:val="246"/>
        </w:trPr>
        <w:tc>
          <w:tcPr>
            <w:tcW w:w="7225" w:type="dxa"/>
            <w:gridSpan w:val="11"/>
            <w:shd w:val="clear" w:color="auto" w:fill="FFF2CC" w:themeFill="accent4" w:themeFillTint="33"/>
          </w:tcPr>
          <w:p w14:paraId="278B3016" w14:textId="60EE3D92" w:rsidR="00E53EDF" w:rsidRDefault="00E53EDF" w:rsidP="00E53EDF">
            <w:r w:rsidRPr="00B903F8">
              <w:t>Yew Lecture Theatre</w:t>
            </w:r>
            <w:r w:rsidR="00B90C4B">
              <w:t xml:space="preserve"> – 2F</w:t>
            </w:r>
          </w:p>
          <w:p w14:paraId="21C08DD1" w14:textId="15658AB5" w:rsidR="00E53EDF" w:rsidRDefault="00E53EDF" w:rsidP="00E53EDF">
            <w:r w:rsidRPr="00E53EDF">
              <w:rPr>
                <w:i/>
                <w:sz w:val="18"/>
              </w:rPr>
              <w:t>150-person bleacher-style lecture theatre with flat or tiered seating which can be moved to the back of the room</w:t>
            </w:r>
            <w:r w:rsidRPr="00E53EDF">
              <w:rPr>
                <w:sz w:val="18"/>
              </w:rPr>
              <w:t>.</w:t>
            </w:r>
            <w:r>
              <w:rPr>
                <w:sz w:val="18"/>
              </w:rPr>
              <w:t xml:space="preserve"> </w:t>
            </w:r>
          </w:p>
        </w:tc>
        <w:tc>
          <w:tcPr>
            <w:tcW w:w="2976" w:type="dxa"/>
            <w:gridSpan w:val="5"/>
            <w:shd w:val="clear" w:color="auto" w:fill="FFFFFF" w:themeFill="background1"/>
          </w:tcPr>
          <w:sdt>
            <w:sdtPr>
              <w:id w:val="1122507102"/>
              <w14:checkbox>
                <w14:checked w14:val="0"/>
                <w14:checkedState w14:val="2714" w14:font="Segoe UI Symbol"/>
                <w14:uncheckedState w14:val="2610" w14:font="MS Gothic"/>
              </w14:checkbox>
            </w:sdtPr>
            <w:sdtEndPr/>
            <w:sdtContent>
              <w:p w14:paraId="60252FCF" w14:textId="0683A361" w:rsidR="00375AC4" w:rsidRDefault="002226BC" w:rsidP="00375AC4">
                <w:r>
                  <w:rPr>
                    <w:rFonts w:ascii="MS Gothic" w:eastAsia="MS Gothic" w:hAnsi="MS Gothic" w:hint="eastAsia"/>
                  </w:rPr>
                  <w:t>☐</w:t>
                </w:r>
              </w:p>
            </w:sdtContent>
          </w:sdt>
          <w:p w14:paraId="25D083EF" w14:textId="754A8032" w:rsidR="009203FE" w:rsidRDefault="009203FE" w:rsidP="009203FE">
            <w:r>
              <w:t>Bleachers</w:t>
            </w:r>
            <w:r w:rsidR="007E002E">
              <w:t xml:space="preserve"> </w:t>
            </w:r>
            <w:r>
              <w:t xml:space="preserve">in place </w:t>
            </w:r>
            <w:sdt>
              <w:sdtPr>
                <w:id w:val="1867705164"/>
                <w14:checkbox>
                  <w14:checked w14:val="0"/>
                  <w14:checkedState w14:val="2714" w14:font="Segoe UI Symbol"/>
                  <w14:uncheckedState w14:val="2610" w14:font="MS Gothic"/>
                </w14:checkbox>
              </w:sdtPr>
              <w:sdtEndPr/>
              <w:sdtContent>
                <w:r w:rsidR="002226BC">
                  <w:rPr>
                    <w:rFonts w:ascii="MS Gothic" w:eastAsia="MS Gothic" w:hAnsi="MS Gothic" w:hint="eastAsia"/>
                  </w:rPr>
                  <w:t>☐</w:t>
                </w:r>
              </w:sdtContent>
            </w:sdt>
          </w:p>
          <w:p w14:paraId="02C30FDB" w14:textId="54D4BF7F" w:rsidR="00E53EDF" w:rsidRDefault="009203FE" w:rsidP="009203FE">
            <w:r>
              <w:t xml:space="preserve">Bleachers against the wall </w:t>
            </w:r>
            <w:sdt>
              <w:sdtPr>
                <w:id w:val="793646652"/>
                <w14:checkbox>
                  <w14:checked w14:val="0"/>
                  <w14:checkedState w14:val="2714" w14:font="Segoe UI Symbol"/>
                  <w14:uncheckedState w14:val="2610" w14:font="MS Gothic"/>
                </w14:checkbox>
              </w:sdtPr>
              <w:sdtEndPr/>
              <w:sdtContent>
                <w:r w:rsidR="002226BC">
                  <w:rPr>
                    <w:rFonts w:ascii="MS Gothic" w:eastAsia="MS Gothic" w:hAnsi="MS Gothic" w:hint="eastAsia"/>
                  </w:rPr>
                  <w:t>☐</w:t>
                </w:r>
              </w:sdtContent>
            </w:sdt>
          </w:p>
        </w:tc>
      </w:tr>
      <w:tr w:rsidR="00EC17BC" w14:paraId="6A4241EB" w14:textId="77777777" w:rsidTr="007366B1">
        <w:trPr>
          <w:trHeight w:val="246"/>
        </w:trPr>
        <w:tc>
          <w:tcPr>
            <w:tcW w:w="7225" w:type="dxa"/>
            <w:gridSpan w:val="11"/>
            <w:shd w:val="clear" w:color="auto" w:fill="FFF2CC" w:themeFill="accent4" w:themeFillTint="33"/>
          </w:tcPr>
          <w:p w14:paraId="1F6BCCA2" w14:textId="36600608" w:rsidR="00CF78A7" w:rsidRPr="00B903F8" w:rsidRDefault="00CF78A7" w:rsidP="00E53EDF">
            <w:r>
              <w:t>Foyer space on ground floor</w:t>
            </w:r>
          </w:p>
        </w:tc>
        <w:tc>
          <w:tcPr>
            <w:tcW w:w="2976" w:type="dxa"/>
            <w:gridSpan w:val="5"/>
            <w:shd w:val="clear" w:color="auto" w:fill="FFFFFF" w:themeFill="background1"/>
          </w:tcPr>
          <w:sdt>
            <w:sdtPr>
              <w:id w:val="1903551917"/>
              <w14:checkbox>
                <w14:checked w14:val="0"/>
                <w14:checkedState w14:val="2714" w14:font="Segoe UI Symbol"/>
                <w14:uncheckedState w14:val="2610" w14:font="MS Gothic"/>
              </w14:checkbox>
            </w:sdtPr>
            <w:sdtEndPr/>
            <w:sdtContent>
              <w:p w14:paraId="059618CE" w14:textId="522FF4DA" w:rsidR="00CF78A7" w:rsidRDefault="002226BC" w:rsidP="00375AC4">
                <w:r>
                  <w:rPr>
                    <w:rFonts w:ascii="MS Gothic" w:eastAsia="MS Gothic" w:hAnsi="MS Gothic" w:hint="eastAsia"/>
                  </w:rPr>
                  <w:t>☐</w:t>
                </w:r>
              </w:p>
            </w:sdtContent>
          </w:sdt>
        </w:tc>
      </w:tr>
      <w:tr w:rsidR="00940B59" w14:paraId="751AF51B" w14:textId="77777777" w:rsidTr="007366B1">
        <w:trPr>
          <w:trHeight w:val="246"/>
        </w:trPr>
        <w:tc>
          <w:tcPr>
            <w:tcW w:w="7225" w:type="dxa"/>
            <w:gridSpan w:val="11"/>
            <w:shd w:val="clear" w:color="auto" w:fill="FFF2CC" w:themeFill="accent4" w:themeFillTint="33"/>
          </w:tcPr>
          <w:p w14:paraId="4D2F0519" w14:textId="5D57F024" w:rsidR="00940B59" w:rsidRDefault="00940B59" w:rsidP="00940B59">
            <w:r>
              <w:t>Foyer space on first floor</w:t>
            </w:r>
          </w:p>
        </w:tc>
        <w:tc>
          <w:tcPr>
            <w:tcW w:w="2976" w:type="dxa"/>
            <w:gridSpan w:val="5"/>
            <w:shd w:val="clear" w:color="auto" w:fill="FFFFFF" w:themeFill="background1"/>
          </w:tcPr>
          <w:sdt>
            <w:sdtPr>
              <w:id w:val="-1241869577"/>
              <w14:checkbox>
                <w14:checked w14:val="0"/>
                <w14:checkedState w14:val="2714" w14:font="Segoe UI Symbol"/>
                <w14:uncheckedState w14:val="2610" w14:font="MS Gothic"/>
              </w14:checkbox>
            </w:sdtPr>
            <w:sdtEndPr/>
            <w:sdtContent>
              <w:p w14:paraId="1FE37C0E" w14:textId="79E3D893" w:rsidR="00940B59" w:rsidRDefault="00940B59" w:rsidP="00940B59">
                <w:r>
                  <w:rPr>
                    <w:rFonts w:ascii="MS Gothic" w:eastAsia="MS Gothic" w:hAnsi="MS Gothic" w:hint="eastAsia"/>
                  </w:rPr>
                  <w:t>☐</w:t>
                </w:r>
              </w:p>
            </w:sdtContent>
          </w:sdt>
        </w:tc>
      </w:tr>
      <w:tr w:rsidR="00940B59" w14:paraId="6666CD05" w14:textId="77777777" w:rsidTr="007366B1">
        <w:trPr>
          <w:trHeight w:val="246"/>
        </w:trPr>
        <w:tc>
          <w:tcPr>
            <w:tcW w:w="7225" w:type="dxa"/>
            <w:gridSpan w:val="11"/>
            <w:shd w:val="clear" w:color="auto" w:fill="FFF2CC" w:themeFill="accent4" w:themeFillTint="33"/>
          </w:tcPr>
          <w:p w14:paraId="3C2D96A7" w14:textId="56D60E7D" w:rsidR="00940B59" w:rsidRDefault="00940B59" w:rsidP="00940B59">
            <w:r>
              <w:t>Foyer space on second floor</w:t>
            </w:r>
          </w:p>
        </w:tc>
        <w:tc>
          <w:tcPr>
            <w:tcW w:w="2976" w:type="dxa"/>
            <w:gridSpan w:val="5"/>
            <w:shd w:val="clear" w:color="auto" w:fill="FFFFFF" w:themeFill="background1"/>
          </w:tcPr>
          <w:sdt>
            <w:sdtPr>
              <w:id w:val="-2125924022"/>
              <w14:checkbox>
                <w14:checked w14:val="0"/>
                <w14:checkedState w14:val="2714" w14:font="Segoe UI Symbol"/>
                <w14:uncheckedState w14:val="2610" w14:font="MS Gothic"/>
              </w14:checkbox>
            </w:sdtPr>
            <w:sdtEndPr/>
            <w:sdtContent>
              <w:p w14:paraId="3BF94F5F" w14:textId="4A5636A8" w:rsidR="00940B59" w:rsidRDefault="00940B59" w:rsidP="00940B59">
                <w:r>
                  <w:rPr>
                    <w:rFonts w:ascii="MS Gothic" w:eastAsia="MS Gothic" w:hAnsi="MS Gothic" w:hint="eastAsia"/>
                  </w:rPr>
                  <w:t>☐</w:t>
                </w:r>
              </w:p>
            </w:sdtContent>
          </w:sdt>
        </w:tc>
      </w:tr>
      <w:tr w:rsidR="00940B59" w14:paraId="6E0CA91F" w14:textId="77777777" w:rsidTr="002D31DC">
        <w:tblPrEx>
          <w:shd w:val="clear" w:color="auto" w:fill="auto"/>
        </w:tblPrEx>
        <w:trPr>
          <w:trHeight w:val="246"/>
        </w:trPr>
        <w:tc>
          <w:tcPr>
            <w:tcW w:w="10201" w:type="dxa"/>
            <w:gridSpan w:val="16"/>
            <w:shd w:val="clear" w:color="auto" w:fill="FFF2CC" w:themeFill="accent4" w:themeFillTint="33"/>
          </w:tcPr>
          <w:p w14:paraId="422DB1D9" w14:textId="20E4150B" w:rsidR="00940B59" w:rsidRPr="00055195" w:rsidRDefault="00940B59" w:rsidP="00940B59">
            <w:pPr>
              <w:pStyle w:val="Heading1"/>
              <w:numPr>
                <w:ilvl w:val="0"/>
                <w:numId w:val="8"/>
              </w:numPr>
              <w:outlineLvl w:val="0"/>
            </w:pPr>
            <w:r>
              <w:lastRenderedPageBreak/>
              <w:t xml:space="preserve">Additional requirements </w:t>
            </w:r>
          </w:p>
        </w:tc>
      </w:tr>
      <w:tr w:rsidR="00940B59" w14:paraId="1A6601B9" w14:textId="4462C11C" w:rsidTr="007E002E">
        <w:tblPrEx>
          <w:shd w:val="clear" w:color="auto" w:fill="auto"/>
        </w:tblPrEx>
        <w:trPr>
          <w:trHeight w:val="246"/>
        </w:trPr>
        <w:tc>
          <w:tcPr>
            <w:tcW w:w="4957" w:type="dxa"/>
            <w:gridSpan w:val="5"/>
            <w:shd w:val="clear" w:color="auto" w:fill="FFF2CC" w:themeFill="accent4" w:themeFillTint="33"/>
          </w:tcPr>
          <w:p w14:paraId="13B33058" w14:textId="67E21115" w:rsidR="00940B59" w:rsidRPr="007366B1" w:rsidRDefault="00940B59" w:rsidP="00940B59">
            <w:pPr>
              <w:pStyle w:val="ListParagraph"/>
              <w:ind w:left="0"/>
            </w:pPr>
            <w:r>
              <w:t xml:space="preserve">Furniture </w:t>
            </w:r>
            <w:hyperlink r:id="rId13">
              <w:r>
                <w:rPr>
                  <w:rStyle w:val="Hyperlink"/>
                  <w:i/>
                  <w:iCs/>
                  <w:sz w:val="18"/>
                  <w:szCs w:val="18"/>
                </w:rPr>
                <w:t>Floor plans available here</w:t>
              </w:r>
            </w:hyperlink>
            <w:r w:rsidR="007366B1" w:rsidRPr="007366B1">
              <w:rPr>
                <w:rStyle w:val="Hyperlink"/>
                <w:sz w:val="18"/>
                <w:szCs w:val="18"/>
                <w:u w:val="none"/>
              </w:rPr>
              <w:t xml:space="preserve"> </w:t>
            </w:r>
            <w:r w:rsidR="007366B1" w:rsidRPr="007366B1">
              <w:rPr>
                <w:rStyle w:val="Hyperlink"/>
                <w:color w:val="auto"/>
                <w:sz w:val="18"/>
                <w:szCs w:val="18"/>
                <w:u w:val="none"/>
              </w:rPr>
              <w:t xml:space="preserve"> </w:t>
            </w:r>
            <w:r w:rsidR="007366B1">
              <w:rPr>
                <w:rStyle w:val="Hyperlink"/>
                <w:color w:val="auto"/>
                <w:sz w:val="18"/>
                <w:szCs w:val="18"/>
                <w:u w:val="none"/>
              </w:rPr>
              <w:t>Do you need:</w:t>
            </w:r>
          </w:p>
          <w:p w14:paraId="77EEC69E" w14:textId="69081A77" w:rsidR="00940B59" w:rsidRDefault="00940B59" w:rsidP="00940B59">
            <w:pPr>
              <w:pStyle w:val="ListParagraph"/>
              <w:numPr>
                <w:ilvl w:val="0"/>
                <w:numId w:val="7"/>
              </w:numPr>
              <w:rPr>
                <w:i/>
                <w:iCs/>
                <w:sz w:val="18"/>
                <w:szCs w:val="18"/>
              </w:rPr>
            </w:pPr>
            <w:r w:rsidRPr="007609AA">
              <w:rPr>
                <w:i/>
                <w:iCs/>
                <w:sz w:val="18"/>
                <w:szCs w:val="18"/>
              </w:rPr>
              <w:t xml:space="preserve">tables </w:t>
            </w:r>
            <w:r w:rsidR="00241C1D">
              <w:rPr>
                <w:i/>
                <w:iCs/>
                <w:sz w:val="18"/>
                <w:szCs w:val="18"/>
              </w:rPr>
              <w:t>in/</w:t>
            </w:r>
            <w:r w:rsidRPr="007609AA">
              <w:rPr>
                <w:i/>
                <w:iCs/>
                <w:sz w:val="18"/>
                <w:szCs w:val="18"/>
              </w:rPr>
              <w:t>outside the room(s) booked</w:t>
            </w:r>
            <w:r w:rsidR="00241C1D">
              <w:rPr>
                <w:i/>
                <w:iCs/>
                <w:sz w:val="18"/>
                <w:szCs w:val="18"/>
              </w:rPr>
              <w:t xml:space="preserve"> for catering or registration</w:t>
            </w:r>
            <w:r w:rsidRPr="007609AA">
              <w:rPr>
                <w:i/>
                <w:iCs/>
                <w:sz w:val="18"/>
                <w:szCs w:val="18"/>
              </w:rPr>
              <w:t xml:space="preserve">? We have </w:t>
            </w:r>
            <w:r>
              <w:rPr>
                <w:i/>
                <w:iCs/>
                <w:sz w:val="18"/>
                <w:szCs w:val="18"/>
              </w:rPr>
              <w:t>2</w:t>
            </w:r>
            <w:r w:rsidRPr="007609AA">
              <w:rPr>
                <w:i/>
                <w:iCs/>
                <w:sz w:val="18"/>
                <w:szCs w:val="18"/>
              </w:rPr>
              <w:t>2 tables (size 1.8m x 0.8m)</w:t>
            </w:r>
          </w:p>
          <w:p w14:paraId="76EC2E67" w14:textId="7B1E9B8A" w:rsidR="004A75AF" w:rsidRPr="007609AA" w:rsidRDefault="004A75AF" w:rsidP="00940B59">
            <w:pPr>
              <w:pStyle w:val="ListParagraph"/>
              <w:numPr>
                <w:ilvl w:val="0"/>
                <w:numId w:val="7"/>
              </w:numPr>
              <w:rPr>
                <w:i/>
                <w:iCs/>
                <w:sz w:val="18"/>
                <w:szCs w:val="18"/>
              </w:rPr>
            </w:pPr>
            <w:r>
              <w:rPr>
                <w:i/>
                <w:sz w:val="18"/>
              </w:rPr>
              <w:t xml:space="preserve">Poster boards? We have 40, which fit 80 A0 posters </w:t>
            </w:r>
            <w:r w:rsidR="007366B1">
              <w:rPr>
                <w:i/>
                <w:sz w:val="18"/>
              </w:rPr>
              <w:t>(</w:t>
            </w:r>
            <w:r>
              <w:rPr>
                <w:i/>
                <w:sz w:val="18"/>
              </w:rPr>
              <w:t>portrait</w:t>
            </w:r>
            <w:r w:rsidR="007366B1">
              <w:rPr>
                <w:i/>
                <w:sz w:val="18"/>
              </w:rPr>
              <w:t>)</w:t>
            </w:r>
            <w:r w:rsidR="007366B1">
              <w:rPr>
                <w:i/>
              </w:rPr>
              <w:t xml:space="preserve"> </w:t>
            </w:r>
            <w:r w:rsidR="007366B1" w:rsidRPr="007366B1">
              <w:rPr>
                <w:i/>
                <w:sz w:val="18"/>
                <w:szCs w:val="18"/>
              </w:rPr>
              <w:t>with</w:t>
            </w:r>
            <w:r>
              <w:rPr>
                <w:i/>
                <w:sz w:val="18"/>
              </w:rPr>
              <w:t xml:space="preserve"> both sides used in zigzag format. If you need more, then please arrange directly with </w:t>
            </w:r>
            <w:r w:rsidRPr="00FF5479">
              <w:rPr>
                <w:i/>
                <w:sz w:val="18"/>
              </w:rPr>
              <w:t xml:space="preserve">Pegasus </w:t>
            </w:r>
            <w:hyperlink r:id="rId14" w:history="1">
              <w:r w:rsidRPr="00FF5479">
                <w:rPr>
                  <w:rStyle w:val="Hyperlink"/>
                  <w:i/>
                  <w:sz w:val="18"/>
                </w:rPr>
                <w:t>info@pegasussl.co.uk</w:t>
              </w:r>
            </w:hyperlink>
            <w:r w:rsidRPr="00FF5479">
              <w:rPr>
                <w:i/>
                <w:sz w:val="18"/>
              </w:rPr>
              <w:t xml:space="preserve"> or Poster Board Hire </w:t>
            </w:r>
            <w:hyperlink r:id="rId15" w:history="1">
              <w:r w:rsidRPr="005C523A">
                <w:rPr>
                  <w:rStyle w:val="Hyperlink"/>
                  <w:i/>
                  <w:sz w:val="18"/>
                </w:rPr>
                <w:t>mike@posterboardhire.com</w:t>
              </w:r>
            </w:hyperlink>
            <w:r>
              <w:rPr>
                <w:i/>
                <w:sz w:val="18"/>
              </w:rPr>
              <w:t xml:space="preserve"> - both</w:t>
            </w:r>
            <w:r>
              <w:rPr>
                <w:rStyle w:val="Hyperlink"/>
                <w:i/>
                <w:sz w:val="18"/>
              </w:rPr>
              <w:t xml:space="preserve"> </w:t>
            </w:r>
            <w:r>
              <w:rPr>
                <w:i/>
                <w:sz w:val="18"/>
              </w:rPr>
              <w:t>on P&amp;M.</w:t>
            </w:r>
          </w:p>
          <w:p w14:paraId="183374EB" w14:textId="73D13A28" w:rsidR="00940B59" w:rsidRPr="007609AA" w:rsidRDefault="00940B59" w:rsidP="00940B59">
            <w:pPr>
              <w:pStyle w:val="ListParagraph"/>
              <w:numPr>
                <w:ilvl w:val="0"/>
                <w:numId w:val="7"/>
              </w:numPr>
              <w:rPr>
                <w:i/>
                <w:iCs/>
                <w:sz w:val="18"/>
                <w:szCs w:val="18"/>
              </w:rPr>
            </w:pPr>
            <w:r w:rsidRPr="007609AA">
              <w:rPr>
                <w:i/>
                <w:iCs/>
                <w:sz w:val="18"/>
                <w:szCs w:val="18"/>
              </w:rPr>
              <w:t>Coat rails? Please indicate number and locations – 3 available, with hangers</w:t>
            </w:r>
          </w:p>
          <w:p w14:paraId="51894697" w14:textId="589CCA73" w:rsidR="00940B59" w:rsidRPr="007609AA" w:rsidRDefault="00940B59" w:rsidP="00940B59">
            <w:pPr>
              <w:pStyle w:val="ListParagraph"/>
              <w:numPr>
                <w:ilvl w:val="0"/>
                <w:numId w:val="7"/>
              </w:numPr>
              <w:rPr>
                <w:i/>
                <w:iCs/>
                <w:sz w:val="18"/>
                <w:szCs w:val="18"/>
              </w:rPr>
            </w:pPr>
            <w:r w:rsidRPr="007609AA">
              <w:rPr>
                <w:i/>
                <w:iCs/>
                <w:sz w:val="18"/>
                <w:szCs w:val="18"/>
              </w:rPr>
              <w:t xml:space="preserve">We have 50 chairs additional to </w:t>
            </w:r>
            <w:r w:rsidR="007366B1">
              <w:rPr>
                <w:i/>
                <w:iCs/>
                <w:sz w:val="18"/>
                <w:szCs w:val="18"/>
              </w:rPr>
              <w:t>fixed</w:t>
            </w:r>
            <w:r w:rsidRPr="007609AA">
              <w:rPr>
                <w:i/>
                <w:iCs/>
                <w:sz w:val="18"/>
                <w:szCs w:val="18"/>
              </w:rPr>
              <w:t xml:space="preserve"> seatin</w:t>
            </w:r>
            <w:r w:rsidR="007366B1">
              <w:rPr>
                <w:i/>
                <w:iCs/>
                <w:sz w:val="18"/>
                <w:szCs w:val="18"/>
              </w:rPr>
              <w:t>g</w:t>
            </w:r>
            <w:r w:rsidRPr="007609AA">
              <w:rPr>
                <w:i/>
                <w:iCs/>
                <w:sz w:val="18"/>
                <w:szCs w:val="18"/>
              </w:rPr>
              <w:t xml:space="preserve"> which can be made available for your event.</w:t>
            </w:r>
          </w:p>
        </w:tc>
        <w:tc>
          <w:tcPr>
            <w:tcW w:w="5244" w:type="dxa"/>
            <w:gridSpan w:val="11"/>
            <w:shd w:val="clear" w:color="auto" w:fill="auto"/>
          </w:tcPr>
          <w:p w14:paraId="6286AE7F" w14:textId="592B84E7" w:rsidR="00241C1D" w:rsidRDefault="00241C1D" w:rsidP="00241C1D">
            <w:r>
              <w:t xml:space="preserve">Tables required? </w:t>
            </w:r>
            <w:sdt>
              <w:sdtPr>
                <w:id w:val="8367308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indicate number and location </w:t>
            </w:r>
            <w:sdt>
              <w:sdtPr>
                <w:id w:val="-1338148232"/>
                <w:placeholder>
                  <w:docPart w:val="DefaultPlaceholder_-1854013440"/>
                </w:placeholder>
                <w:showingPlcHdr/>
              </w:sdtPr>
              <w:sdtEndPr/>
              <w:sdtContent>
                <w:r w:rsidRPr="006C7148">
                  <w:rPr>
                    <w:rStyle w:val="PlaceholderText"/>
                  </w:rPr>
                  <w:t>Click or tap here to enter text.</w:t>
                </w:r>
              </w:sdtContent>
            </w:sdt>
          </w:p>
          <w:p w14:paraId="710F1896" w14:textId="6F6DB41D" w:rsidR="00241C1D" w:rsidRDefault="00241C1D" w:rsidP="00241C1D">
            <w:r>
              <w:t xml:space="preserve">Poster boards required? </w:t>
            </w:r>
            <w:sdt>
              <w:sdtPr>
                <w:id w:val="15214311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indicate number and location</w:t>
            </w:r>
            <w:r w:rsidR="007E002E">
              <w:t>.</w:t>
            </w:r>
            <w:r>
              <w:t xml:space="preserve"> </w:t>
            </w:r>
            <w:sdt>
              <w:sdtPr>
                <w:id w:val="1577169901"/>
                <w:placeholder>
                  <w:docPart w:val="9D0D78DEBCAB42C18C3542FA43292AEB"/>
                </w:placeholder>
                <w:showingPlcHdr/>
              </w:sdtPr>
              <w:sdtEndPr/>
              <w:sdtContent>
                <w:r w:rsidRPr="006C7148">
                  <w:rPr>
                    <w:rStyle w:val="PlaceholderText"/>
                  </w:rPr>
                  <w:t>Click or tap here to enter text.</w:t>
                </w:r>
              </w:sdtContent>
            </w:sdt>
          </w:p>
          <w:p w14:paraId="0C84BADB" w14:textId="6B41AB24" w:rsidR="00241C1D" w:rsidRDefault="00241C1D" w:rsidP="00241C1D">
            <w:r>
              <w:t xml:space="preserve">Coat rails required? </w:t>
            </w:r>
            <w:sdt>
              <w:sdtPr>
                <w:id w:val="-8409258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indicate number and location</w:t>
            </w:r>
            <w:r w:rsidR="007E002E">
              <w:t>.</w:t>
            </w:r>
            <w:r>
              <w:t xml:space="preserve"> </w:t>
            </w:r>
            <w:sdt>
              <w:sdtPr>
                <w:id w:val="-1560556894"/>
                <w:placeholder>
                  <w:docPart w:val="EE1FDB4EC0604552B9F420CA4E4B7709"/>
                </w:placeholder>
                <w:showingPlcHdr/>
              </w:sdtPr>
              <w:sdtEndPr/>
              <w:sdtContent>
                <w:r w:rsidRPr="006C7148">
                  <w:rPr>
                    <w:rStyle w:val="PlaceholderText"/>
                  </w:rPr>
                  <w:t>Click or tap here to enter text.</w:t>
                </w:r>
              </w:sdtContent>
            </w:sdt>
          </w:p>
          <w:p w14:paraId="76E08463" w14:textId="514F6F4D" w:rsidR="00241C1D" w:rsidRPr="00B90C4B" w:rsidRDefault="00241C1D" w:rsidP="007E002E">
            <w:r>
              <w:t xml:space="preserve">Additional chairs required? </w:t>
            </w:r>
            <w:sdt>
              <w:sdtPr>
                <w:id w:val="-21453478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indicate number and location</w:t>
            </w:r>
            <w:r w:rsidR="007E002E">
              <w:t xml:space="preserve">. </w:t>
            </w:r>
            <w:sdt>
              <w:sdtPr>
                <w:id w:val="-1503742237"/>
                <w:placeholder>
                  <w:docPart w:val="A883BFC805314F1BA3BEADDFF3CEB962"/>
                </w:placeholder>
                <w:showingPlcHdr/>
              </w:sdtPr>
              <w:sdtEndPr/>
              <w:sdtContent>
                <w:r w:rsidRPr="006C7148">
                  <w:rPr>
                    <w:rStyle w:val="PlaceholderText"/>
                  </w:rPr>
                  <w:t>Click or tap here to enter text.</w:t>
                </w:r>
              </w:sdtContent>
            </w:sdt>
          </w:p>
        </w:tc>
      </w:tr>
      <w:tr w:rsidR="004A75AF" w14:paraId="38C2BA50" w14:textId="77777777" w:rsidTr="007E002E">
        <w:tblPrEx>
          <w:shd w:val="clear" w:color="auto" w:fill="auto"/>
        </w:tblPrEx>
        <w:trPr>
          <w:trHeight w:val="1147"/>
        </w:trPr>
        <w:tc>
          <w:tcPr>
            <w:tcW w:w="4957" w:type="dxa"/>
            <w:gridSpan w:val="5"/>
            <w:shd w:val="clear" w:color="auto" w:fill="FFF2CC" w:themeFill="accent4" w:themeFillTint="33"/>
          </w:tcPr>
          <w:p w14:paraId="76C0FB8D" w14:textId="77777777" w:rsidR="004A75AF" w:rsidRDefault="004A75AF" w:rsidP="00940B59">
            <w:r>
              <w:t>Catering</w:t>
            </w:r>
          </w:p>
          <w:p w14:paraId="647F42A3" w14:textId="584B8455" w:rsidR="004A75AF" w:rsidRPr="00055195" w:rsidRDefault="004A75AF" w:rsidP="00940B59">
            <w:pPr>
              <w:rPr>
                <w:i/>
                <w:sz w:val="18"/>
              </w:rPr>
            </w:pPr>
            <w:r>
              <w:rPr>
                <w:i/>
                <w:sz w:val="18"/>
              </w:rPr>
              <w:t xml:space="preserve">This must be arranged and paid for by the event organiser. We request you make early contact with </w:t>
            </w:r>
            <w:hyperlink r:id="rId16" w:history="1">
              <w:r w:rsidRPr="00055195">
                <w:rPr>
                  <w:rStyle w:val="Hyperlink"/>
                  <w:i/>
                  <w:sz w:val="18"/>
                </w:rPr>
                <w:t>ACE</w:t>
              </w:r>
            </w:hyperlink>
            <w:r>
              <w:rPr>
                <w:i/>
                <w:sz w:val="18"/>
              </w:rPr>
              <w:t xml:space="preserve">. If they cannot cater your event, </w:t>
            </w:r>
            <w:hyperlink r:id="rId17" w:history="1">
              <w:r w:rsidRPr="00055195">
                <w:rPr>
                  <w:rStyle w:val="Hyperlink"/>
                  <w:i/>
                  <w:sz w:val="18"/>
                </w:rPr>
                <w:t>Blue Sky</w:t>
              </w:r>
            </w:hyperlink>
            <w:r>
              <w:rPr>
                <w:i/>
                <w:sz w:val="18"/>
              </w:rPr>
              <w:t xml:space="preserve"> or </w:t>
            </w:r>
            <w:hyperlink r:id="rId18" w:history="1">
              <w:r w:rsidRPr="00055195">
                <w:rPr>
                  <w:rStyle w:val="Hyperlink"/>
                  <w:i/>
                  <w:sz w:val="18"/>
                </w:rPr>
                <w:t>Pinkerton’s</w:t>
              </w:r>
            </w:hyperlink>
            <w:r>
              <w:rPr>
                <w:i/>
                <w:sz w:val="18"/>
              </w:rPr>
              <w:t xml:space="preserve"> may be able to help.</w:t>
            </w:r>
          </w:p>
        </w:tc>
        <w:tc>
          <w:tcPr>
            <w:tcW w:w="5244" w:type="dxa"/>
            <w:gridSpan w:val="11"/>
            <w:shd w:val="clear" w:color="auto" w:fill="auto"/>
          </w:tcPr>
          <w:p w14:paraId="2D447983" w14:textId="77777777" w:rsidR="004A75AF" w:rsidRPr="004A75AF" w:rsidRDefault="004A75AF" w:rsidP="00940B59">
            <w:pPr>
              <w:rPr>
                <w:iCs/>
                <w:sz w:val="18"/>
              </w:rPr>
            </w:pPr>
            <w:r w:rsidRPr="004A75AF">
              <w:rPr>
                <w:iCs/>
                <w:szCs w:val="28"/>
              </w:rPr>
              <w:t>Please indicate if you will have catering at your event</w:t>
            </w:r>
            <w:r w:rsidRPr="004A75AF">
              <w:rPr>
                <w:sz w:val="28"/>
                <w:szCs w:val="28"/>
              </w:rPr>
              <w:t xml:space="preserve"> </w:t>
            </w:r>
            <w:sdt>
              <w:sdtPr>
                <w:id w:val="1237365090"/>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Pr>
                <w:i/>
                <w:sz w:val="18"/>
              </w:rPr>
              <w:t xml:space="preserve"> </w:t>
            </w:r>
          </w:p>
          <w:p w14:paraId="1BE4EF72" w14:textId="561CE330" w:rsidR="004A75AF" w:rsidRPr="00055195" w:rsidRDefault="004A75AF" w:rsidP="00940B59">
            <w:pPr>
              <w:rPr>
                <w:i/>
                <w:sz w:val="18"/>
              </w:rPr>
            </w:pPr>
            <w:r w:rsidRPr="004A75AF">
              <w:rPr>
                <w:iCs/>
                <w:szCs w:val="28"/>
              </w:rPr>
              <w:t>Which caterer you will use?</w:t>
            </w:r>
            <w:r>
              <w:rPr>
                <w:i/>
                <w:sz w:val="18"/>
              </w:rPr>
              <w:t xml:space="preserve"> </w:t>
            </w:r>
            <w:sdt>
              <w:sdtPr>
                <w:id w:val="-1263450784"/>
                <w:placeholder>
                  <w:docPart w:val="A53590F017B14EA58B1212AB833DF660"/>
                </w:placeholder>
                <w:showingPlcHdr/>
              </w:sdtPr>
              <w:sdtEndPr/>
              <w:sdtContent>
                <w:r w:rsidRPr="006C7148">
                  <w:rPr>
                    <w:rStyle w:val="PlaceholderText"/>
                  </w:rPr>
                  <w:t>Click or tap here to enter text.</w:t>
                </w:r>
              </w:sdtContent>
            </w:sdt>
          </w:p>
        </w:tc>
      </w:tr>
      <w:tr w:rsidR="00940B59" w14:paraId="3D0F2071" w14:textId="77777777" w:rsidTr="007E002E">
        <w:tblPrEx>
          <w:shd w:val="clear" w:color="auto" w:fill="auto"/>
        </w:tblPrEx>
        <w:trPr>
          <w:trHeight w:val="246"/>
        </w:trPr>
        <w:tc>
          <w:tcPr>
            <w:tcW w:w="4957" w:type="dxa"/>
            <w:gridSpan w:val="5"/>
            <w:shd w:val="clear" w:color="auto" w:fill="FFF2CC" w:themeFill="accent4" w:themeFillTint="33"/>
          </w:tcPr>
          <w:p w14:paraId="18A2C1D5" w14:textId="77777777" w:rsidR="00940B59" w:rsidRPr="00B903F8" w:rsidRDefault="00940B59" w:rsidP="00940B59">
            <w:r>
              <w:t>AV equipment</w:t>
            </w:r>
          </w:p>
        </w:tc>
        <w:tc>
          <w:tcPr>
            <w:tcW w:w="5244" w:type="dxa"/>
            <w:gridSpan w:val="11"/>
            <w:shd w:val="clear" w:color="auto" w:fill="auto"/>
          </w:tcPr>
          <w:p w14:paraId="1BDB09AE" w14:textId="63AA6996" w:rsidR="00940B59" w:rsidRPr="009D6AFC" w:rsidRDefault="00940B59" w:rsidP="00940B59">
            <w:pPr>
              <w:rPr>
                <w:sz w:val="18"/>
              </w:rPr>
            </w:pPr>
            <w:r w:rsidRPr="004A75AF">
              <w:rPr>
                <w:iCs/>
                <w:szCs w:val="28"/>
              </w:rPr>
              <w:t>Will you use the AV equipment provided in the LTs?</w:t>
            </w:r>
            <w:r w:rsidRPr="004A75AF">
              <w:rPr>
                <w:i/>
                <w:szCs w:val="28"/>
              </w:rPr>
              <w:t xml:space="preserve">   </w:t>
            </w:r>
            <w:sdt>
              <w:sdtPr>
                <w:id w:val="1296573815"/>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r>
      <w:tr w:rsidR="00940B59" w14:paraId="69256C06" w14:textId="77777777" w:rsidTr="007E002E">
        <w:tblPrEx>
          <w:shd w:val="clear" w:color="auto" w:fill="auto"/>
        </w:tblPrEx>
        <w:trPr>
          <w:trHeight w:val="246"/>
        </w:trPr>
        <w:tc>
          <w:tcPr>
            <w:tcW w:w="4957" w:type="dxa"/>
            <w:gridSpan w:val="5"/>
            <w:shd w:val="clear" w:color="auto" w:fill="FFF2CC" w:themeFill="accent4" w:themeFillTint="33"/>
          </w:tcPr>
          <w:p w14:paraId="61FC019A" w14:textId="077B6D22" w:rsidR="00F31209" w:rsidRPr="00F31209" w:rsidRDefault="00F31209" w:rsidP="00940B59">
            <w:r>
              <w:t>Out of hours entry/servitor cover required?</w:t>
            </w:r>
          </w:p>
          <w:p w14:paraId="297B622B" w14:textId="647E7283" w:rsidR="00940B59" w:rsidRDefault="00940B59" w:rsidP="00940B59">
            <w:pPr>
              <w:rPr>
                <w:i/>
                <w:sz w:val="18"/>
              </w:rPr>
            </w:pPr>
            <w:r>
              <w:rPr>
                <w:i/>
                <w:sz w:val="18"/>
              </w:rPr>
              <w:t>Semester: Mon-Fri 8.30am-11pm; Sat 9am-7pm; Sun 10am-7pm.</w:t>
            </w:r>
          </w:p>
          <w:p w14:paraId="5CC63DC6" w14:textId="18350E60" w:rsidR="00940B59" w:rsidRPr="004742CB" w:rsidRDefault="00940B59" w:rsidP="00940B59">
            <w:pPr>
              <w:rPr>
                <w:i/>
                <w:sz w:val="18"/>
              </w:rPr>
            </w:pPr>
            <w:r>
              <w:rPr>
                <w:i/>
                <w:sz w:val="18"/>
              </w:rPr>
              <w:t xml:space="preserve">Out of semester: </w:t>
            </w:r>
            <w:r w:rsidRPr="009C753F">
              <w:rPr>
                <w:i/>
                <w:sz w:val="18"/>
              </w:rPr>
              <w:t>Mon</w:t>
            </w:r>
            <w:r>
              <w:rPr>
                <w:i/>
                <w:sz w:val="18"/>
              </w:rPr>
              <w:t xml:space="preserve"> – Thu </w:t>
            </w:r>
            <w:r w:rsidRPr="009C753F">
              <w:rPr>
                <w:i/>
                <w:sz w:val="18"/>
              </w:rPr>
              <w:t>8:30am -</w:t>
            </w:r>
            <w:r>
              <w:rPr>
                <w:i/>
                <w:sz w:val="18"/>
              </w:rPr>
              <w:t>7</w:t>
            </w:r>
            <w:r w:rsidRPr="009C753F">
              <w:rPr>
                <w:i/>
                <w:sz w:val="18"/>
              </w:rPr>
              <w:t>pm</w:t>
            </w:r>
            <w:r>
              <w:rPr>
                <w:i/>
                <w:sz w:val="18"/>
              </w:rPr>
              <w:t xml:space="preserve">; Fri </w:t>
            </w:r>
            <w:r w:rsidRPr="009C753F">
              <w:rPr>
                <w:i/>
                <w:sz w:val="18"/>
              </w:rPr>
              <w:t>8:30am - 5pm</w:t>
            </w:r>
            <w:r>
              <w:rPr>
                <w:i/>
                <w:sz w:val="18"/>
              </w:rPr>
              <w:t>. Sat-Sun 10am - 4pm.</w:t>
            </w:r>
          </w:p>
        </w:tc>
        <w:tc>
          <w:tcPr>
            <w:tcW w:w="5244" w:type="dxa"/>
            <w:gridSpan w:val="11"/>
            <w:shd w:val="clear" w:color="auto" w:fill="auto"/>
          </w:tcPr>
          <w:p w14:paraId="02D36F04" w14:textId="77777777" w:rsidR="00F31209" w:rsidRDefault="00F31209" w:rsidP="00940B59">
            <w:r>
              <w:t xml:space="preserve">Access required outside of opening hours? </w:t>
            </w:r>
            <w:sdt>
              <w:sdtPr>
                <w:id w:val="93292837"/>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 xml:space="preserve"> </w:t>
            </w:r>
          </w:p>
          <w:p w14:paraId="5E3761E6" w14:textId="7A9CC515" w:rsidR="00940B59" w:rsidRPr="00F31209" w:rsidRDefault="00F31209" w:rsidP="00940B59">
            <w:pPr>
              <w:rPr>
                <w:sz w:val="18"/>
              </w:rPr>
            </w:pPr>
            <w:r>
              <w:t xml:space="preserve">Please indicate entry and exit times. </w:t>
            </w:r>
            <w:sdt>
              <w:sdtPr>
                <w:id w:val="-643127907"/>
                <w:placeholder>
                  <w:docPart w:val="DefaultPlaceholder_-1854013440"/>
                </w:placeholder>
                <w:showingPlcHdr/>
              </w:sdtPr>
              <w:sdtEndPr/>
              <w:sdtContent>
                <w:r w:rsidRPr="006C7148">
                  <w:rPr>
                    <w:rStyle w:val="PlaceholderText"/>
                  </w:rPr>
                  <w:t>Click or tap here to enter text.</w:t>
                </w:r>
              </w:sdtContent>
            </w:sdt>
          </w:p>
        </w:tc>
      </w:tr>
      <w:tr w:rsidR="00940B59" w14:paraId="44CA1053" w14:textId="77777777" w:rsidTr="007E002E">
        <w:tblPrEx>
          <w:shd w:val="clear" w:color="auto" w:fill="auto"/>
        </w:tblPrEx>
        <w:trPr>
          <w:trHeight w:val="246"/>
        </w:trPr>
        <w:tc>
          <w:tcPr>
            <w:tcW w:w="4957" w:type="dxa"/>
            <w:gridSpan w:val="5"/>
            <w:shd w:val="clear" w:color="auto" w:fill="FFF2CC" w:themeFill="accent4" w:themeFillTint="33"/>
          </w:tcPr>
          <w:p w14:paraId="5BAE1738" w14:textId="66A4BA69" w:rsidR="00940B59" w:rsidRPr="00B903F8" w:rsidRDefault="00940B59" w:rsidP="00940B59">
            <w:r>
              <w:t>Wi-Fi</w:t>
            </w:r>
          </w:p>
        </w:tc>
        <w:tc>
          <w:tcPr>
            <w:tcW w:w="5244" w:type="dxa"/>
            <w:gridSpan w:val="11"/>
            <w:shd w:val="clear" w:color="auto" w:fill="auto"/>
          </w:tcPr>
          <w:p w14:paraId="40BD9A02" w14:textId="36554ACB" w:rsidR="00940B59" w:rsidRPr="00F31209" w:rsidRDefault="00F31209" w:rsidP="00940B59">
            <w:pPr>
              <w:rPr>
                <w:iCs/>
                <w:sz w:val="18"/>
              </w:rPr>
            </w:pPr>
            <w:r w:rsidRPr="00F31209">
              <w:rPr>
                <w:rFonts w:ascii="Segoe UI Symbol" w:hAnsi="Segoe UI Symbol" w:cs="Segoe UI Symbol"/>
                <w:iCs/>
                <w:szCs w:val="28"/>
              </w:rPr>
              <w:t>☐</w:t>
            </w:r>
          </w:p>
        </w:tc>
      </w:tr>
      <w:tr w:rsidR="00940B59" w14:paraId="539263BF" w14:textId="77777777" w:rsidTr="002D31DC">
        <w:tblPrEx>
          <w:shd w:val="clear" w:color="auto" w:fill="auto"/>
        </w:tblPrEx>
        <w:trPr>
          <w:trHeight w:val="246"/>
        </w:trPr>
        <w:tc>
          <w:tcPr>
            <w:tcW w:w="10201" w:type="dxa"/>
            <w:gridSpan w:val="16"/>
            <w:shd w:val="clear" w:color="auto" w:fill="FFF2CC" w:themeFill="accent4" w:themeFillTint="33"/>
          </w:tcPr>
          <w:p w14:paraId="16E11294" w14:textId="77777777" w:rsidR="00940B59" w:rsidRPr="00FD7A57" w:rsidRDefault="00940B59" w:rsidP="00940B59">
            <w:pPr>
              <w:pStyle w:val="Heading1"/>
              <w:numPr>
                <w:ilvl w:val="0"/>
                <w:numId w:val="8"/>
              </w:numPr>
              <w:outlineLvl w:val="0"/>
            </w:pPr>
            <w:r w:rsidRPr="00FD7A57">
              <w:t>Marketing details</w:t>
            </w:r>
          </w:p>
        </w:tc>
      </w:tr>
      <w:tr w:rsidR="00940B59" w14:paraId="32B8297D" w14:textId="5D6BD065" w:rsidTr="007366B1">
        <w:tblPrEx>
          <w:shd w:val="clear" w:color="auto" w:fill="auto"/>
        </w:tblPrEx>
        <w:trPr>
          <w:trHeight w:val="858"/>
        </w:trPr>
        <w:tc>
          <w:tcPr>
            <w:tcW w:w="9634" w:type="dxa"/>
            <w:gridSpan w:val="15"/>
            <w:shd w:val="clear" w:color="auto" w:fill="FFF2CC" w:themeFill="accent4" w:themeFillTint="33"/>
          </w:tcPr>
          <w:p w14:paraId="32098821" w14:textId="5C111BC0" w:rsidR="00940B59" w:rsidRPr="00055195" w:rsidRDefault="00940B59" w:rsidP="00940B59">
            <w:pPr>
              <w:rPr>
                <w:i/>
                <w:sz w:val="18"/>
              </w:rPr>
            </w:pPr>
            <w:r w:rsidRPr="00D64D6B">
              <w:t>If you would like to have your event shown in the Nucleus large s</w:t>
            </w:r>
            <w:r>
              <w:t xml:space="preserve">creen in the foyer, please tick the box and send to </w:t>
            </w:r>
            <w:hyperlink r:id="rId19" w:history="1">
              <w:r w:rsidRPr="00B25551">
                <w:rPr>
                  <w:rStyle w:val="Hyperlink"/>
                </w:rPr>
                <w:t>nucleus.bookings@ed.ac.uk</w:t>
              </w:r>
            </w:hyperlink>
            <w:r>
              <w:t xml:space="preserve"> a </w:t>
            </w:r>
            <w:proofErr w:type="spellStart"/>
            <w:r w:rsidRPr="00D64D6B">
              <w:t>png</w:t>
            </w:r>
            <w:proofErr w:type="spellEnd"/>
            <w:r w:rsidRPr="00D64D6B">
              <w:t xml:space="preserve"> or jpg </w:t>
            </w:r>
            <w:r>
              <w:t xml:space="preserve">file, landscape, </w:t>
            </w:r>
            <w:r w:rsidRPr="00D64D6B">
              <w:t xml:space="preserve">sized at </w:t>
            </w:r>
            <w:r>
              <w:t>1920x1080 px</w:t>
            </w:r>
            <w:r w:rsidRPr="00D64D6B">
              <w:t xml:space="preserve">. </w:t>
            </w:r>
            <w:r w:rsidR="007E002E">
              <w:t>T</w:t>
            </w:r>
            <w:r>
              <w:t xml:space="preserve">emplate </w:t>
            </w:r>
            <w:r w:rsidR="007E002E">
              <w:t xml:space="preserve">available if </w:t>
            </w:r>
            <w:r>
              <w:t>required.</w:t>
            </w:r>
          </w:p>
        </w:tc>
        <w:sdt>
          <w:sdtPr>
            <w:rPr>
              <w:szCs w:val="28"/>
            </w:rPr>
            <w:id w:val="1122879141"/>
            <w14:checkbox>
              <w14:checked w14:val="0"/>
              <w14:checkedState w14:val="2714" w14:font="Segoe UI Symbol"/>
              <w14:uncheckedState w14:val="2610" w14:font="MS Gothic"/>
            </w14:checkbox>
          </w:sdtPr>
          <w:sdtEndPr/>
          <w:sdtContent>
            <w:tc>
              <w:tcPr>
                <w:tcW w:w="567" w:type="dxa"/>
                <w:shd w:val="clear" w:color="auto" w:fill="auto"/>
              </w:tcPr>
              <w:p w14:paraId="0C268830" w14:textId="2E4493DC" w:rsidR="00940B59" w:rsidRPr="009B2341" w:rsidRDefault="00940B59" w:rsidP="00940B59">
                <w:pPr>
                  <w:rPr>
                    <w:sz w:val="18"/>
                  </w:rPr>
                </w:pPr>
                <w:r w:rsidRPr="00F31209">
                  <w:rPr>
                    <w:rFonts w:ascii="MS Gothic" w:eastAsia="MS Gothic" w:hAnsi="MS Gothic" w:hint="eastAsia"/>
                    <w:szCs w:val="28"/>
                  </w:rPr>
                  <w:t>☐</w:t>
                </w:r>
              </w:p>
            </w:tc>
          </w:sdtContent>
        </w:sdt>
      </w:tr>
      <w:tr w:rsidR="00940B59" w14:paraId="5A68AB4C" w14:textId="77777777" w:rsidTr="007E002E">
        <w:tblPrEx>
          <w:shd w:val="clear" w:color="auto" w:fill="auto"/>
        </w:tblPrEx>
        <w:trPr>
          <w:trHeight w:val="721"/>
        </w:trPr>
        <w:tc>
          <w:tcPr>
            <w:tcW w:w="9634" w:type="dxa"/>
            <w:gridSpan w:val="15"/>
            <w:shd w:val="clear" w:color="auto" w:fill="FFF2CC" w:themeFill="accent4" w:themeFillTint="33"/>
          </w:tcPr>
          <w:p w14:paraId="5E1A8BDF" w14:textId="4F12EAC6" w:rsidR="00940B59" w:rsidRDefault="00940B59" w:rsidP="00940B59">
            <w:r w:rsidRPr="005544D2">
              <w:t xml:space="preserve">We may be able to offer publicity for your event via social media or other channels, where appropriate. </w:t>
            </w:r>
            <w:r w:rsidRPr="007E002E">
              <w:rPr>
                <w:i/>
                <w:iCs/>
                <w:sz w:val="18"/>
                <w:szCs w:val="18"/>
              </w:rPr>
              <w:t>Please tick if interested, and email the CSE communications team with a marketing summary of your event and a link to event registration along with any other relevant media/logos.</w:t>
            </w:r>
          </w:p>
        </w:tc>
        <w:sdt>
          <w:sdtPr>
            <w:id w:val="-402069462"/>
            <w14:checkbox>
              <w14:checked w14:val="0"/>
              <w14:checkedState w14:val="2714" w14:font="Segoe UI Symbol"/>
              <w14:uncheckedState w14:val="2610" w14:font="MS Gothic"/>
            </w14:checkbox>
          </w:sdtPr>
          <w:sdtEndPr/>
          <w:sdtContent>
            <w:tc>
              <w:tcPr>
                <w:tcW w:w="567" w:type="dxa"/>
                <w:shd w:val="clear" w:color="auto" w:fill="auto"/>
              </w:tcPr>
              <w:p w14:paraId="213A735E" w14:textId="020B535C" w:rsidR="00940B59" w:rsidRDefault="00940B59" w:rsidP="00940B59">
                <w:r>
                  <w:rPr>
                    <w:rFonts w:ascii="MS Gothic" w:eastAsia="MS Gothic" w:hAnsi="MS Gothic" w:hint="eastAsia"/>
                  </w:rPr>
                  <w:t>☐</w:t>
                </w:r>
              </w:p>
            </w:tc>
          </w:sdtContent>
        </w:sdt>
      </w:tr>
      <w:tr w:rsidR="00940B59" w14:paraId="59696012" w14:textId="77777777" w:rsidTr="005F4AA0">
        <w:tblPrEx>
          <w:shd w:val="clear" w:color="auto" w:fill="auto"/>
        </w:tblPrEx>
        <w:trPr>
          <w:trHeight w:val="368"/>
        </w:trPr>
        <w:tc>
          <w:tcPr>
            <w:tcW w:w="10201" w:type="dxa"/>
            <w:gridSpan w:val="16"/>
            <w:shd w:val="clear" w:color="auto" w:fill="FFF2CC" w:themeFill="accent4" w:themeFillTint="33"/>
          </w:tcPr>
          <w:p w14:paraId="2A8C0A06" w14:textId="49534AFA" w:rsidR="00940B59" w:rsidRPr="007D1D39" w:rsidRDefault="00940B59" w:rsidP="00940B59">
            <w:pPr>
              <w:pStyle w:val="Heading1"/>
              <w:numPr>
                <w:ilvl w:val="0"/>
                <w:numId w:val="8"/>
              </w:numPr>
              <w:outlineLvl w:val="0"/>
            </w:pPr>
            <w:r w:rsidRPr="007D1D39">
              <w:t>Payment</w:t>
            </w:r>
          </w:p>
        </w:tc>
      </w:tr>
      <w:tr w:rsidR="00940B59" w14:paraId="67872FC1" w14:textId="77777777" w:rsidTr="005F4AA0">
        <w:tblPrEx>
          <w:shd w:val="clear" w:color="auto" w:fill="auto"/>
        </w:tblPrEx>
        <w:trPr>
          <w:trHeight w:val="543"/>
        </w:trPr>
        <w:tc>
          <w:tcPr>
            <w:tcW w:w="10201" w:type="dxa"/>
            <w:gridSpan w:val="16"/>
            <w:shd w:val="clear" w:color="auto" w:fill="FFF2CC" w:themeFill="accent4" w:themeFillTint="33"/>
          </w:tcPr>
          <w:p w14:paraId="7F2C74BB" w14:textId="07FF0E86" w:rsidR="00940B59" w:rsidRPr="005F4AA0" w:rsidRDefault="00940B59" w:rsidP="00940B59">
            <w:pPr>
              <w:pStyle w:val="Heading1"/>
              <w:outlineLvl w:val="0"/>
              <w:rPr>
                <w:b w:val="0"/>
                <w:bCs/>
                <w:sz w:val="22"/>
                <w:szCs w:val="28"/>
              </w:rPr>
            </w:pPr>
            <w:r w:rsidRPr="006B0426">
              <w:rPr>
                <w:b w:val="0"/>
                <w:bCs/>
                <w:sz w:val="22"/>
                <w:szCs w:val="28"/>
              </w:rPr>
              <w:t>The University will invoice you for the Event Price detailed below in accordance with the Nucleus Event General Booking Terms and Conditions:</w:t>
            </w:r>
          </w:p>
        </w:tc>
      </w:tr>
      <w:tr w:rsidR="00940B59" w14:paraId="183F69A9" w14:textId="77777777" w:rsidTr="004E503C">
        <w:tblPrEx>
          <w:shd w:val="clear" w:color="auto" w:fill="auto"/>
        </w:tblPrEx>
        <w:trPr>
          <w:trHeight w:val="300"/>
        </w:trPr>
        <w:tc>
          <w:tcPr>
            <w:tcW w:w="7035" w:type="dxa"/>
            <w:gridSpan w:val="9"/>
            <w:shd w:val="clear" w:color="auto" w:fill="FFFF00"/>
          </w:tcPr>
          <w:p w14:paraId="77FAC523" w14:textId="6D7BCCC2" w:rsidR="00940B59" w:rsidRPr="00FD7A57" w:rsidRDefault="00940B59" w:rsidP="00940B59">
            <w:pPr>
              <w:pStyle w:val="Heading1"/>
              <w:outlineLvl w:val="0"/>
            </w:pPr>
            <w:r w:rsidRPr="007E002E">
              <w:rPr>
                <w:sz w:val="22"/>
                <w:szCs w:val="28"/>
              </w:rPr>
              <w:t>Nucleus space required</w:t>
            </w:r>
          </w:p>
        </w:tc>
        <w:tc>
          <w:tcPr>
            <w:tcW w:w="1786" w:type="dxa"/>
            <w:gridSpan w:val="5"/>
            <w:shd w:val="clear" w:color="auto" w:fill="FFFF00"/>
          </w:tcPr>
          <w:p w14:paraId="6A69B95D" w14:textId="7E40BD34" w:rsidR="00940B59" w:rsidRPr="00FD7A57" w:rsidRDefault="00940B59" w:rsidP="00940B59">
            <w:pPr>
              <w:pStyle w:val="Heading1"/>
              <w:outlineLvl w:val="0"/>
            </w:pPr>
            <w:r>
              <w:t>Price per day</w:t>
            </w:r>
          </w:p>
        </w:tc>
        <w:tc>
          <w:tcPr>
            <w:tcW w:w="1380" w:type="dxa"/>
            <w:gridSpan w:val="2"/>
            <w:shd w:val="clear" w:color="auto" w:fill="FFFF00"/>
          </w:tcPr>
          <w:p w14:paraId="74F9031E" w14:textId="4DCB49AE" w:rsidR="00940B59" w:rsidRPr="00FD7A57" w:rsidRDefault="00940B59" w:rsidP="00940B59">
            <w:pPr>
              <w:pStyle w:val="Heading1"/>
              <w:outlineLvl w:val="0"/>
            </w:pPr>
            <w:r>
              <w:t>Total</w:t>
            </w:r>
          </w:p>
        </w:tc>
      </w:tr>
      <w:tr w:rsidR="007E002E" w14:paraId="3A3174FC" w14:textId="77777777" w:rsidTr="0042141D">
        <w:tblPrEx>
          <w:shd w:val="clear" w:color="auto" w:fill="auto"/>
        </w:tblPrEx>
        <w:trPr>
          <w:trHeight w:val="492"/>
        </w:trPr>
        <w:tc>
          <w:tcPr>
            <w:tcW w:w="7035" w:type="dxa"/>
            <w:gridSpan w:val="9"/>
            <w:shd w:val="clear" w:color="auto" w:fill="FFFF00"/>
          </w:tcPr>
          <w:p w14:paraId="32333DAA" w14:textId="77777777" w:rsidR="007E002E" w:rsidRPr="007E002E" w:rsidRDefault="007E002E" w:rsidP="00940B59">
            <w:pPr>
              <w:pStyle w:val="Heading1"/>
              <w:outlineLvl w:val="0"/>
              <w:rPr>
                <w:b w:val="0"/>
                <w:bCs/>
                <w:sz w:val="18"/>
                <w:szCs w:val="22"/>
              </w:rPr>
            </w:pPr>
          </w:p>
        </w:tc>
        <w:tc>
          <w:tcPr>
            <w:tcW w:w="1786" w:type="dxa"/>
            <w:gridSpan w:val="5"/>
            <w:shd w:val="clear" w:color="auto" w:fill="FFFF00"/>
          </w:tcPr>
          <w:p w14:paraId="72D171A8" w14:textId="77777777" w:rsidR="007E002E" w:rsidRPr="007E002E" w:rsidRDefault="007E002E" w:rsidP="00940B59">
            <w:pPr>
              <w:pStyle w:val="Heading1"/>
              <w:outlineLvl w:val="0"/>
              <w:rPr>
                <w:b w:val="0"/>
                <w:bCs/>
                <w:sz w:val="18"/>
                <w:szCs w:val="22"/>
              </w:rPr>
            </w:pPr>
          </w:p>
        </w:tc>
        <w:tc>
          <w:tcPr>
            <w:tcW w:w="1380" w:type="dxa"/>
            <w:gridSpan w:val="2"/>
            <w:shd w:val="clear" w:color="auto" w:fill="FFFF00"/>
          </w:tcPr>
          <w:p w14:paraId="68021E22" w14:textId="77777777" w:rsidR="007E002E" w:rsidRPr="007E002E" w:rsidRDefault="007E002E" w:rsidP="00940B59">
            <w:pPr>
              <w:pStyle w:val="Heading1"/>
              <w:outlineLvl w:val="0"/>
              <w:rPr>
                <w:b w:val="0"/>
                <w:bCs/>
                <w:sz w:val="18"/>
                <w:szCs w:val="22"/>
              </w:rPr>
            </w:pPr>
          </w:p>
        </w:tc>
      </w:tr>
      <w:tr w:rsidR="00940B59" w14:paraId="4E0AA9F6" w14:textId="77777777" w:rsidTr="004E503C">
        <w:tblPrEx>
          <w:shd w:val="clear" w:color="auto" w:fill="auto"/>
        </w:tblPrEx>
        <w:trPr>
          <w:trHeight w:val="300"/>
        </w:trPr>
        <w:tc>
          <w:tcPr>
            <w:tcW w:w="7035" w:type="dxa"/>
            <w:gridSpan w:val="9"/>
            <w:shd w:val="clear" w:color="auto" w:fill="FFFF00"/>
          </w:tcPr>
          <w:p w14:paraId="717BFF8C" w14:textId="7FCA116E" w:rsidR="00940B59" w:rsidRPr="007E002E" w:rsidRDefault="00940B59" w:rsidP="000E1CC3">
            <w:pPr>
              <w:pStyle w:val="Heading1"/>
              <w:outlineLvl w:val="0"/>
              <w:rPr>
                <w:sz w:val="22"/>
                <w:szCs w:val="28"/>
              </w:rPr>
            </w:pPr>
            <w:r w:rsidRPr="007E002E">
              <w:rPr>
                <w:sz w:val="22"/>
                <w:szCs w:val="28"/>
              </w:rPr>
              <w:t>Out of hours/additional cleaning/utilities costs</w:t>
            </w:r>
          </w:p>
        </w:tc>
        <w:tc>
          <w:tcPr>
            <w:tcW w:w="1786" w:type="dxa"/>
            <w:gridSpan w:val="5"/>
            <w:shd w:val="clear" w:color="auto" w:fill="FFFF00"/>
          </w:tcPr>
          <w:p w14:paraId="3D079778" w14:textId="77777777" w:rsidR="00940B59" w:rsidRPr="000E1CC3" w:rsidRDefault="00940B59" w:rsidP="00940B59">
            <w:pPr>
              <w:pStyle w:val="Heading1"/>
              <w:outlineLvl w:val="0"/>
              <w:rPr>
                <w:b w:val="0"/>
                <w:bCs/>
              </w:rPr>
            </w:pPr>
          </w:p>
        </w:tc>
        <w:tc>
          <w:tcPr>
            <w:tcW w:w="1380" w:type="dxa"/>
            <w:gridSpan w:val="2"/>
            <w:shd w:val="clear" w:color="auto" w:fill="FFFF00"/>
          </w:tcPr>
          <w:p w14:paraId="674AA8F0" w14:textId="77777777" w:rsidR="00940B59" w:rsidRPr="000E1CC3" w:rsidRDefault="00940B59" w:rsidP="00940B59">
            <w:pPr>
              <w:pStyle w:val="Heading1"/>
              <w:outlineLvl w:val="0"/>
              <w:rPr>
                <w:b w:val="0"/>
                <w:bCs/>
              </w:rPr>
            </w:pPr>
          </w:p>
        </w:tc>
      </w:tr>
      <w:tr w:rsidR="00940B59" w14:paraId="4DD6E2E9" w14:textId="77777777" w:rsidTr="004E503C">
        <w:tblPrEx>
          <w:shd w:val="clear" w:color="auto" w:fill="auto"/>
        </w:tblPrEx>
        <w:trPr>
          <w:trHeight w:val="300"/>
        </w:trPr>
        <w:tc>
          <w:tcPr>
            <w:tcW w:w="7035" w:type="dxa"/>
            <w:gridSpan w:val="9"/>
            <w:shd w:val="clear" w:color="auto" w:fill="FFFF00"/>
          </w:tcPr>
          <w:p w14:paraId="4462477A" w14:textId="08BE593C" w:rsidR="00940B59" w:rsidRPr="007E002E" w:rsidRDefault="00940B59" w:rsidP="00940B59">
            <w:pPr>
              <w:pStyle w:val="Heading1"/>
              <w:outlineLvl w:val="0"/>
              <w:rPr>
                <w:sz w:val="22"/>
                <w:szCs w:val="28"/>
              </w:rPr>
            </w:pPr>
            <w:r w:rsidRPr="007E002E">
              <w:rPr>
                <w:sz w:val="22"/>
                <w:szCs w:val="28"/>
              </w:rPr>
              <w:t>Grand total</w:t>
            </w:r>
          </w:p>
        </w:tc>
        <w:tc>
          <w:tcPr>
            <w:tcW w:w="1786" w:type="dxa"/>
            <w:gridSpan w:val="5"/>
            <w:shd w:val="clear" w:color="auto" w:fill="FFFF00"/>
          </w:tcPr>
          <w:p w14:paraId="095CDA81" w14:textId="77777777" w:rsidR="00940B59" w:rsidRPr="00FD7A57" w:rsidRDefault="00940B59" w:rsidP="00940B59">
            <w:pPr>
              <w:pStyle w:val="Heading1"/>
              <w:outlineLvl w:val="0"/>
            </w:pPr>
          </w:p>
        </w:tc>
        <w:tc>
          <w:tcPr>
            <w:tcW w:w="1380" w:type="dxa"/>
            <w:gridSpan w:val="2"/>
            <w:shd w:val="clear" w:color="auto" w:fill="FFFF00"/>
          </w:tcPr>
          <w:p w14:paraId="4A374FC5" w14:textId="77777777" w:rsidR="00940B59" w:rsidRPr="00FD7A57" w:rsidRDefault="00940B59" w:rsidP="00940B59">
            <w:pPr>
              <w:pStyle w:val="Heading1"/>
              <w:outlineLvl w:val="0"/>
            </w:pPr>
          </w:p>
        </w:tc>
      </w:tr>
      <w:tr w:rsidR="00940B59" w14:paraId="361D9347" w14:textId="77777777" w:rsidTr="002D31DC">
        <w:tblPrEx>
          <w:shd w:val="clear" w:color="auto" w:fill="auto"/>
        </w:tblPrEx>
        <w:trPr>
          <w:trHeight w:val="246"/>
        </w:trPr>
        <w:tc>
          <w:tcPr>
            <w:tcW w:w="10201" w:type="dxa"/>
            <w:gridSpan w:val="16"/>
            <w:shd w:val="clear" w:color="auto" w:fill="FFF2CC" w:themeFill="accent4" w:themeFillTint="33"/>
          </w:tcPr>
          <w:p w14:paraId="0F186669" w14:textId="77777777" w:rsidR="00940B59" w:rsidRPr="00FD7A57" w:rsidRDefault="00940B59" w:rsidP="00940B59">
            <w:pPr>
              <w:pStyle w:val="Heading1"/>
              <w:numPr>
                <w:ilvl w:val="0"/>
                <w:numId w:val="8"/>
              </w:numPr>
              <w:outlineLvl w:val="0"/>
            </w:pPr>
            <w:r w:rsidRPr="00FD7A57">
              <w:t>Agreement</w:t>
            </w:r>
          </w:p>
        </w:tc>
      </w:tr>
      <w:tr w:rsidR="00940B59" w14:paraId="6AD91C1D" w14:textId="77777777" w:rsidTr="002D31DC">
        <w:tblPrEx>
          <w:shd w:val="clear" w:color="auto" w:fill="auto"/>
        </w:tblPrEx>
        <w:trPr>
          <w:trHeight w:val="246"/>
        </w:trPr>
        <w:tc>
          <w:tcPr>
            <w:tcW w:w="10201" w:type="dxa"/>
            <w:gridSpan w:val="16"/>
          </w:tcPr>
          <w:p w14:paraId="32EE38AA" w14:textId="41A5B5AD" w:rsidR="00940B59" w:rsidRDefault="00940B59" w:rsidP="00940B59">
            <w:pPr>
              <w:rPr>
                <w:i/>
                <w:sz w:val="18"/>
              </w:rPr>
            </w:pPr>
            <w:r w:rsidRPr="004B20C0">
              <w:rPr>
                <w:i/>
                <w:sz w:val="18"/>
              </w:rPr>
              <w:t>I</w:t>
            </w:r>
            <w:r w:rsidRPr="004B20C0">
              <w:rPr>
                <w:i/>
                <w:spacing w:val="-4"/>
                <w:sz w:val="18"/>
              </w:rPr>
              <w:t xml:space="preserve"> </w:t>
            </w:r>
            <w:r w:rsidRPr="004B20C0">
              <w:rPr>
                <w:i/>
                <w:sz w:val="18"/>
              </w:rPr>
              <w:t>have</w:t>
            </w:r>
            <w:r w:rsidRPr="004B20C0">
              <w:rPr>
                <w:i/>
                <w:spacing w:val="-6"/>
                <w:sz w:val="18"/>
              </w:rPr>
              <w:t xml:space="preserve"> </w:t>
            </w:r>
            <w:r w:rsidRPr="004B20C0">
              <w:rPr>
                <w:i/>
                <w:sz w:val="18"/>
              </w:rPr>
              <w:t>read</w:t>
            </w:r>
            <w:r w:rsidRPr="004B20C0">
              <w:rPr>
                <w:i/>
                <w:spacing w:val="-6"/>
                <w:sz w:val="18"/>
              </w:rPr>
              <w:t xml:space="preserve"> </w:t>
            </w:r>
            <w:r w:rsidRPr="004B20C0">
              <w:rPr>
                <w:i/>
                <w:sz w:val="18"/>
              </w:rPr>
              <w:t>and</w:t>
            </w:r>
            <w:r w:rsidRPr="004B20C0">
              <w:rPr>
                <w:i/>
                <w:spacing w:val="-6"/>
                <w:sz w:val="18"/>
              </w:rPr>
              <w:t xml:space="preserve"> </w:t>
            </w:r>
            <w:r w:rsidRPr="004B20C0">
              <w:rPr>
                <w:i/>
                <w:sz w:val="18"/>
              </w:rPr>
              <w:t>understand</w:t>
            </w:r>
            <w:r w:rsidRPr="004B20C0">
              <w:rPr>
                <w:i/>
                <w:spacing w:val="-6"/>
                <w:sz w:val="18"/>
              </w:rPr>
              <w:t xml:space="preserve"> </w:t>
            </w:r>
            <w:r w:rsidRPr="004B20C0">
              <w:rPr>
                <w:i/>
                <w:sz w:val="18"/>
              </w:rPr>
              <w:t>the</w:t>
            </w:r>
            <w:r w:rsidRPr="004B20C0">
              <w:rPr>
                <w:i/>
                <w:spacing w:val="-6"/>
                <w:sz w:val="18"/>
              </w:rPr>
              <w:t xml:space="preserve"> </w:t>
            </w:r>
            <w:r>
              <w:rPr>
                <w:i/>
                <w:spacing w:val="-6"/>
                <w:sz w:val="18"/>
              </w:rPr>
              <w:t xml:space="preserve">Nucleus Event General Booking </w:t>
            </w:r>
            <w:r w:rsidRPr="004B20C0">
              <w:rPr>
                <w:i/>
                <w:sz w:val="18"/>
              </w:rPr>
              <w:t>Terms</w:t>
            </w:r>
            <w:r w:rsidRPr="004B20C0">
              <w:rPr>
                <w:i/>
                <w:spacing w:val="-6"/>
                <w:sz w:val="18"/>
              </w:rPr>
              <w:t xml:space="preserve"> </w:t>
            </w:r>
            <w:r w:rsidRPr="004B20C0">
              <w:rPr>
                <w:i/>
                <w:sz w:val="18"/>
              </w:rPr>
              <w:t>&amp;</w:t>
            </w:r>
            <w:r w:rsidRPr="004B20C0">
              <w:rPr>
                <w:i/>
                <w:spacing w:val="-5"/>
                <w:sz w:val="18"/>
              </w:rPr>
              <w:t xml:space="preserve"> </w:t>
            </w:r>
            <w:r w:rsidRPr="004B20C0">
              <w:rPr>
                <w:i/>
                <w:sz w:val="18"/>
              </w:rPr>
              <w:t>Conditions</w:t>
            </w:r>
            <w:r w:rsidRPr="004B20C0">
              <w:rPr>
                <w:i/>
                <w:spacing w:val="-6"/>
                <w:sz w:val="18"/>
              </w:rPr>
              <w:t xml:space="preserve"> </w:t>
            </w:r>
            <w:r w:rsidRPr="004B20C0">
              <w:rPr>
                <w:i/>
                <w:sz w:val="18"/>
              </w:rPr>
              <w:t>of</w:t>
            </w:r>
            <w:r w:rsidRPr="004B20C0">
              <w:rPr>
                <w:i/>
                <w:spacing w:val="-4"/>
                <w:sz w:val="18"/>
              </w:rPr>
              <w:t xml:space="preserve"> </w:t>
            </w:r>
            <w:r w:rsidRPr="004B20C0">
              <w:rPr>
                <w:i/>
                <w:sz w:val="18"/>
              </w:rPr>
              <w:t>use</w:t>
            </w:r>
            <w:r w:rsidRPr="004B20C0">
              <w:rPr>
                <w:i/>
                <w:spacing w:val="-6"/>
                <w:sz w:val="18"/>
              </w:rPr>
              <w:t xml:space="preserve"> </w:t>
            </w:r>
            <w:r w:rsidRPr="004B20C0">
              <w:rPr>
                <w:i/>
                <w:sz w:val="18"/>
              </w:rPr>
              <w:t>for</w:t>
            </w:r>
            <w:r w:rsidRPr="004B20C0">
              <w:rPr>
                <w:i/>
                <w:spacing w:val="-6"/>
                <w:sz w:val="18"/>
              </w:rPr>
              <w:t xml:space="preserve"> </w:t>
            </w:r>
            <w:r w:rsidRPr="004B20C0">
              <w:rPr>
                <w:i/>
                <w:sz w:val="18"/>
              </w:rPr>
              <w:t>the</w:t>
            </w:r>
            <w:r w:rsidRPr="004B20C0">
              <w:rPr>
                <w:i/>
                <w:spacing w:val="-4"/>
                <w:sz w:val="18"/>
              </w:rPr>
              <w:t xml:space="preserve"> </w:t>
            </w:r>
            <w:r>
              <w:rPr>
                <w:i/>
                <w:sz w:val="18"/>
              </w:rPr>
              <w:t>Nucleus building at the</w:t>
            </w:r>
            <w:r w:rsidRPr="004B20C0">
              <w:rPr>
                <w:i/>
                <w:spacing w:val="-5"/>
                <w:sz w:val="18"/>
              </w:rPr>
              <w:t xml:space="preserve"> </w:t>
            </w:r>
            <w:r w:rsidRPr="004B20C0">
              <w:rPr>
                <w:i/>
                <w:sz w:val="18"/>
              </w:rPr>
              <w:t>University</w:t>
            </w:r>
            <w:r w:rsidRPr="004B20C0">
              <w:rPr>
                <w:i/>
                <w:spacing w:val="-4"/>
                <w:sz w:val="18"/>
              </w:rPr>
              <w:t xml:space="preserve"> </w:t>
            </w:r>
            <w:r w:rsidRPr="004B20C0">
              <w:rPr>
                <w:i/>
                <w:sz w:val="18"/>
              </w:rPr>
              <w:t>of</w:t>
            </w:r>
            <w:r w:rsidRPr="004B20C0">
              <w:rPr>
                <w:i/>
                <w:spacing w:val="-4"/>
                <w:sz w:val="18"/>
              </w:rPr>
              <w:t xml:space="preserve"> </w:t>
            </w:r>
            <w:r w:rsidRPr="004B20C0">
              <w:rPr>
                <w:i/>
                <w:sz w:val="18"/>
              </w:rPr>
              <w:t>Edinburgh</w:t>
            </w:r>
            <w:r>
              <w:rPr>
                <w:i/>
                <w:sz w:val="18"/>
              </w:rPr>
              <w:t xml:space="preserve"> as attached to this Event Requirements Form</w:t>
            </w:r>
            <w:r w:rsidRPr="004B20C0">
              <w:rPr>
                <w:i/>
                <w:sz w:val="18"/>
              </w:rPr>
              <w:t>.</w:t>
            </w:r>
            <w:r w:rsidRPr="004B20C0">
              <w:rPr>
                <w:i/>
                <w:spacing w:val="-5"/>
                <w:sz w:val="18"/>
              </w:rPr>
              <w:t xml:space="preserve"> </w:t>
            </w:r>
            <w:r w:rsidRPr="004B20C0">
              <w:rPr>
                <w:i/>
                <w:sz w:val="18"/>
              </w:rPr>
              <w:t>I</w:t>
            </w:r>
            <w:r w:rsidRPr="004B20C0">
              <w:rPr>
                <w:i/>
                <w:spacing w:val="-5"/>
                <w:sz w:val="18"/>
              </w:rPr>
              <w:t xml:space="preserve"> </w:t>
            </w:r>
            <w:r w:rsidRPr="004B20C0">
              <w:rPr>
                <w:i/>
                <w:sz w:val="18"/>
              </w:rPr>
              <w:t>agree</w:t>
            </w:r>
            <w:r w:rsidRPr="004B20C0">
              <w:rPr>
                <w:i/>
                <w:spacing w:val="-6"/>
                <w:sz w:val="18"/>
              </w:rPr>
              <w:t xml:space="preserve"> </w:t>
            </w:r>
            <w:r w:rsidRPr="004B20C0">
              <w:rPr>
                <w:i/>
                <w:sz w:val="18"/>
              </w:rPr>
              <w:t>to ensure</w:t>
            </w:r>
            <w:r w:rsidRPr="004B20C0">
              <w:rPr>
                <w:i/>
                <w:spacing w:val="-1"/>
                <w:sz w:val="18"/>
              </w:rPr>
              <w:t xml:space="preserve"> </w:t>
            </w:r>
            <w:r w:rsidRPr="004B20C0">
              <w:rPr>
                <w:i/>
                <w:sz w:val="18"/>
              </w:rPr>
              <w:t>that all individuals, members, and</w:t>
            </w:r>
            <w:r w:rsidRPr="004B20C0">
              <w:rPr>
                <w:i/>
                <w:spacing w:val="-1"/>
                <w:sz w:val="18"/>
              </w:rPr>
              <w:t xml:space="preserve"> </w:t>
            </w:r>
            <w:r w:rsidRPr="004B20C0">
              <w:rPr>
                <w:i/>
                <w:sz w:val="18"/>
              </w:rPr>
              <w:t>groups using</w:t>
            </w:r>
            <w:r w:rsidRPr="004B20C0">
              <w:rPr>
                <w:i/>
                <w:spacing w:val="-1"/>
                <w:sz w:val="18"/>
              </w:rPr>
              <w:t xml:space="preserve"> </w:t>
            </w:r>
            <w:r w:rsidRPr="004B20C0">
              <w:rPr>
                <w:i/>
                <w:sz w:val="18"/>
              </w:rPr>
              <w:t>the</w:t>
            </w:r>
            <w:r w:rsidRPr="004B20C0">
              <w:rPr>
                <w:i/>
                <w:spacing w:val="-1"/>
                <w:sz w:val="18"/>
              </w:rPr>
              <w:t xml:space="preserve"> </w:t>
            </w:r>
            <w:r w:rsidRPr="004B20C0">
              <w:rPr>
                <w:i/>
                <w:sz w:val="18"/>
              </w:rPr>
              <w:t>venue on</w:t>
            </w:r>
            <w:r w:rsidRPr="004B20C0">
              <w:rPr>
                <w:i/>
                <w:spacing w:val="-3"/>
                <w:sz w:val="18"/>
              </w:rPr>
              <w:t xml:space="preserve"> </w:t>
            </w:r>
            <w:r w:rsidRPr="004B20C0">
              <w:rPr>
                <w:i/>
                <w:sz w:val="18"/>
              </w:rPr>
              <w:t>approval of this</w:t>
            </w:r>
            <w:r w:rsidRPr="004B20C0">
              <w:rPr>
                <w:i/>
                <w:spacing w:val="-1"/>
                <w:sz w:val="18"/>
              </w:rPr>
              <w:t xml:space="preserve"> </w:t>
            </w:r>
            <w:r w:rsidRPr="004B20C0">
              <w:rPr>
                <w:i/>
                <w:sz w:val="18"/>
              </w:rPr>
              <w:t>booking</w:t>
            </w:r>
            <w:r>
              <w:rPr>
                <w:i/>
                <w:sz w:val="18"/>
              </w:rPr>
              <w:t xml:space="preserve"> </w:t>
            </w:r>
            <w:r w:rsidRPr="004B20C0">
              <w:rPr>
                <w:i/>
                <w:sz w:val="18"/>
              </w:rPr>
              <w:t>request will</w:t>
            </w:r>
            <w:r w:rsidRPr="004B20C0">
              <w:rPr>
                <w:i/>
                <w:spacing w:val="-1"/>
                <w:sz w:val="18"/>
              </w:rPr>
              <w:t xml:space="preserve"> </w:t>
            </w:r>
            <w:r w:rsidRPr="004B20C0">
              <w:rPr>
                <w:i/>
                <w:sz w:val="18"/>
              </w:rPr>
              <w:t>comply with all conditions</w:t>
            </w:r>
            <w:r w:rsidRPr="004B20C0">
              <w:rPr>
                <w:i/>
                <w:spacing w:val="-1"/>
                <w:sz w:val="18"/>
              </w:rPr>
              <w:t xml:space="preserve"> </w:t>
            </w:r>
            <w:r w:rsidRPr="004B20C0">
              <w:rPr>
                <w:i/>
                <w:sz w:val="18"/>
              </w:rPr>
              <w:t>of entry and use as outlined in</w:t>
            </w:r>
            <w:r w:rsidRPr="004B20C0">
              <w:rPr>
                <w:i/>
                <w:spacing w:val="-1"/>
                <w:sz w:val="18"/>
              </w:rPr>
              <w:t xml:space="preserve"> </w:t>
            </w:r>
            <w:r>
              <w:rPr>
                <w:i/>
                <w:sz w:val="18"/>
              </w:rPr>
              <w:t>these documents.</w:t>
            </w:r>
          </w:p>
          <w:p w14:paraId="3DF298E7" w14:textId="77777777" w:rsidR="00940B59" w:rsidRPr="002D31DC" w:rsidRDefault="00940B59" w:rsidP="00940B59">
            <w:pPr>
              <w:rPr>
                <w:i/>
                <w:sz w:val="18"/>
              </w:rPr>
            </w:pPr>
            <w:r w:rsidRPr="002D31DC">
              <w:rPr>
                <w:i/>
                <w:sz w:val="18"/>
              </w:rPr>
              <w:t>All events will have a designated responsible person. For internal events, this should be a University of Edinburgh member of staff or a student. For external events, this should be a dedicated organiser or host who will be present during the event.</w:t>
            </w:r>
          </w:p>
          <w:p w14:paraId="2B0BAAF0" w14:textId="49BC4073" w:rsidR="00940B59" w:rsidRPr="002D31DC" w:rsidRDefault="00940B59" w:rsidP="00940B59">
            <w:pPr>
              <w:rPr>
                <w:i/>
                <w:sz w:val="18"/>
              </w:rPr>
            </w:pPr>
            <w:r w:rsidRPr="002D31DC">
              <w:rPr>
                <w:i/>
                <w:sz w:val="18"/>
              </w:rPr>
              <w:t>The responsible person will be present throughout</w:t>
            </w:r>
            <w:r>
              <w:rPr>
                <w:i/>
                <w:sz w:val="18"/>
              </w:rPr>
              <w:t xml:space="preserve"> the event. </w:t>
            </w:r>
            <w:r w:rsidRPr="002D31DC">
              <w:rPr>
                <w:i/>
                <w:sz w:val="18"/>
              </w:rPr>
              <w:t>This person will:</w:t>
            </w:r>
          </w:p>
          <w:p w14:paraId="762A4B5D" w14:textId="2E72A8FF" w:rsidR="00940B59" w:rsidRPr="002D31DC" w:rsidRDefault="00940B59" w:rsidP="00940B59">
            <w:pPr>
              <w:pStyle w:val="ListParagraph"/>
              <w:numPr>
                <w:ilvl w:val="0"/>
                <w:numId w:val="3"/>
              </w:numPr>
              <w:rPr>
                <w:i/>
                <w:sz w:val="18"/>
              </w:rPr>
            </w:pPr>
            <w:r>
              <w:rPr>
                <w:i/>
                <w:sz w:val="18"/>
              </w:rPr>
              <w:t>Carry out a risk assessment</w:t>
            </w:r>
            <w:r w:rsidRPr="002D31DC">
              <w:rPr>
                <w:i/>
                <w:sz w:val="18"/>
              </w:rPr>
              <w:t xml:space="preserve"> where necessary and submit it to </w:t>
            </w:r>
            <w:hyperlink r:id="rId20" w:history="1">
              <w:r w:rsidR="000E1CC3" w:rsidRPr="006C7148">
                <w:rPr>
                  <w:rStyle w:val="Hyperlink"/>
                  <w:i/>
                  <w:sz w:val="18"/>
                </w:rPr>
                <w:t>nucleus.bookings@ed.ac.uk</w:t>
              </w:r>
            </w:hyperlink>
            <w:r w:rsidR="000E1CC3">
              <w:rPr>
                <w:i/>
                <w:sz w:val="18"/>
              </w:rPr>
              <w:t xml:space="preserve"> </w:t>
            </w:r>
            <w:r w:rsidRPr="002D31DC">
              <w:rPr>
                <w:i/>
                <w:sz w:val="18"/>
              </w:rPr>
              <w:t>in advance.</w:t>
            </w:r>
          </w:p>
          <w:p w14:paraId="500C65A7" w14:textId="2249A6C2" w:rsidR="00940B59" w:rsidRPr="0034017D" w:rsidRDefault="00940B59" w:rsidP="00940B59">
            <w:pPr>
              <w:pStyle w:val="ListParagraph"/>
              <w:numPr>
                <w:ilvl w:val="0"/>
                <w:numId w:val="3"/>
              </w:numPr>
              <w:rPr>
                <w:i/>
                <w:sz w:val="18"/>
              </w:rPr>
            </w:pPr>
            <w:r w:rsidRPr="0034017D">
              <w:rPr>
                <w:i/>
                <w:sz w:val="18"/>
              </w:rPr>
              <w:t>If a PEEP (Personal Emergency Evacuation Plan) is needed, this should be noted in the risk assessment and submitted together with the risk assessment.</w:t>
            </w:r>
          </w:p>
          <w:p w14:paraId="4F9A22B3" w14:textId="05B6C767" w:rsidR="00940B59" w:rsidRPr="002D31DC" w:rsidRDefault="00940B59" w:rsidP="00940B59">
            <w:pPr>
              <w:pStyle w:val="ListParagraph"/>
              <w:numPr>
                <w:ilvl w:val="0"/>
                <w:numId w:val="3"/>
              </w:numPr>
              <w:rPr>
                <w:i/>
                <w:sz w:val="18"/>
              </w:rPr>
            </w:pPr>
            <w:r w:rsidRPr="002D31DC">
              <w:rPr>
                <w:i/>
                <w:sz w:val="18"/>
              </w:rPr>
              <w:t>Ensure that rooms are left clean and any furniture moved has been returned to its original place.</w:t>
            </w:r>
          </w:p>
          <w:p w14:paraId="673206DD" w14:textId="77777777" w:rsidR="00940B59" w:rsidRPr="002D31DC" w:rsidRDefault="00940B59" w:rsidP="00940B59">
            <w:pPr>
              <w:pStyle w:val="ListParagraph"/>
              <w:numPr>
                <w:ilvl w:val="0"/>
                <w:numId w:val="3"/>
              </w:numPr>
              <w:rPr>
                <w:i/>
                <w:sz w:val="18"/>
              </w:rPr>
            </w:pPr>
            <w:r w:rsidRPr="002D31DC">
              <w:rPr>
                <w:i/>
                <w:sz w:val="18"/>
              </w:rPr>
              <w:t>Ensure that guests leave the building at the end of the event.</w:t>
            </w:r>
          </w:p>
          <w:p w14:paraId="12BF1B1C" w14:textId="2D03E891" w:rsidR="00940B59" w:rsidRDefault="00940B59" w:rsidP="00940B59">
            <w:pPr>
              <w:pStyle w:val="ListParagraph"/>
              <w:numPr>
                <w:ilvl w:val="0"/>
                <w:numId w:val="3"/>
              </w:numPr>
              <w:rPr>
                <w:i/>
                <w:sz w:val="18"/>
              </w:rPr>
            </w:pPr>
            <w:r w:rsidRPr="002D31DC">
              <w:rPr>
                <w:i/>
                <w:sz w:val="18"/>
              </w:rPr>
              <w:t xml:space="preserve">Ensure that the event has appropriate fire warden and </w:t>
            </w:r>
            <w:hyperlink r:id="rId21" w:history="1">
              <w:r w:rsidRPr="001420E0">
                <w:rPr>
                  <w:rStyle w:val="Hyperlink"/>
                  <w:i/>
                  <w:sz w:val="18"/>
                </w:rPr>
                <w:t>first aid</w:t>
              </w:r>
            </w:hyperlink>
            <w:r w:rsidRPr="002D31DC">
              <w:rPr>
                <w:i/>
                <w:sz w:val="18"/>
              </w:rPr>
              <w:t xml:space="preserve"> cover.</w:t>
            </w:r>
          </w:p>
          <w:p w14:paraId="09FDE091" w14:textId="77777777" w:rsidR="00940B59" w:rsidRPr="00380DE1" w:rsidRDefault="00940B59" w:rsidP="00940B59">
            <w:pPr>
              <w:rPr>
                <w:i/>
                <w:sz w:val="18"/>
              </w:rPr>
            </w:pPr>
          </w:p>
          <w:p w14:paraId="6FB61B88" w14:textId="4849DD29" w:rsidR="00940B59" w:rsidRPr="00380DE1" w:rsidRDefault="00940B59" w:rsidP="00940B59">
            <w:pPr>
              <w:rPr>
                <w:i/>
                <w:sz w:val="18"/>
              </w:rPr>
            </w:pPr>
            <w:r w:rsidRPr="00380DE1">
              <w:rPr>
                <w:i/>
                <w:sz w:val="18"/>
              </w:rPr>
              <w:t xml:space="preserve">The </w:t>
            </w:r>
            <w:r>
              <w:rPr>
                <w:i/>
                <w:sz w:val="18"/>
              </w:rPr>
              <w:t xml:space="preserve">College </w:t>
            </w:r>
            <w:r w:rsidRPr="00380DE1">
              <w:rPr>
                <w:i/>
                <w:sz w:val="18"/>
              </w:rPr>
              <w:t>Events Manager</w:t>
            </w:r>
            <w:r>
              <w:rPr>
                <w:i/>
                <w:sz w:val="18"/>
              </w:rPr>
              <w:t xml:space="preserve">, </w:t>
            </w:r>
            <w:hyperlink r:id="rId22" w:history="1">
              <w:r w:rsidRPr="000B10AE">
                <w:rPr>
                  <w:rStyle w:val="Hyperlink"/>
                  <w:i/>
                  <w:sz w:val="18"/>
                </w:rPr>
                <w:t>Julia Eighteen</w:t>
              </w:r>
            </w:hyperlink>
            <w:r>
              <w:rPr>
                <w:i/>
                <w:sz w:val="18"/>
              </w:rPr>
              <w:t>,</w:t>
            </w:r>
            <w:r w:rsidRPr="00380DE1">
              <w:rPr>
                <w:i/>
                <w:sz w:val="18"/>
              </w:rPr>
              <w:t xml:space="preserve"> can support your event in the following ways:</w:t>
            </w:r>
          </w:p>
          <w:p w14:paraId="384B237F" w14:textId="6505E433" w:rsidR="00940B59" w:rsidRPr="00380DE1" w:rsidRDefault="00940B59" w:rsidP="00940B59">
            <w:pPr>
              <w:pStyle w:val="ListParagraph"/>
              <w:numPr>
                <w:ilvl w:val="0"/>
                <w:numId w:val="5"/>
              </w:numPr>
              <w:rPr>
                <w:i/>
                <w:sz w:val="18"/>
                <w:lang w:eastAsia="en-GB"/>
              </w:rPr>
            </w:pPr>
            <w:r w:rsidRPr="00380DE1">
              <w:rPr>
                <w:i/>
                <w:sz w:val="18"/>
                <w:lang w:eastAsia="en-GB"/>
              </w:rPr>
              <w:t>Booking space in the Nucleus and signposting to breakout spaces available elsewhere on KB campus,</w:t>
            </w:r>
          </w:p>
          <w:p w14:paraId="359D98FA" w14:textId="77777777" w:rsidR="00940B59" w:rsidRPr="00380DE1" w:rsidRDefault="00940B59" w:rsidP="00940B59">
            <w:pPr>
              <w:pStyle w:val="ListParagraph"/>
              <w:numPr>
                <w:ilvl w:val="0"/>
                <w:numId w:val="5"/>
              </w:numPr>
              <w:rPr>
                <w:i/>
                <w:sz w:val="18"/>
                <w:lang w:eastAsia="en-GB"/>
              </w:rPr>
            </w:pPr>
            <w:r w:rsidRPr="00380DE1">
              <w:rPr>
                <w:i/>
                <w:sz w:val="18"/>
                <w:lang w:eastAsia="en-GB"/>
              </w:rPr>
              <w:t xml:space="preserve">Ensuring you have the equipment you need for your event </w:t>
            </w:r>
            <w:proofErr w:type="gramStart"/>
            <w:r w:rsidRPr="00380DE1">
              <w:rPr>
                <w:i/>
                <w:sz w:val="18"/>
                <w:lang w:eastAsia="en-GB"/>
              </w:rPr>
              <w:t>e.g.</w:t>
            </w:r>
            <w:proofErr w:type="gramEnd"/>
            <w:r w:rsidRPr="00380DE1">
              <w:rPr>
                <w:i/>
                <w:sz w:val="18"/>
                <w:lang w:eastAsia="en-GB"/>
              </w:rPr>
              <w:t xml:space="preserve"> additional chairs or tables for catering,</w:t>
            </w:r>
          </w:p>
          <w:p w14:paraId="7A02807D" w14:textId="77777777" w:rsidR="00940B59" w:rsidRPr="00380DE1" w:rsidRDefault="00940B59" w:rsidP="00940B59">
            <w:pPr>
              <w:pStyle w:val="ListParagraph"/>
              <w:numPr>
                <w:ilvl w:val="0"/>
                <w:numId w:val="5"/>
              </w:numPr>
              <w:rPr>
                <w:i/>
                <w:sz w:val="18"/>
                <w:lang w:eastAsia="en-GB"/>
              </w:rPr>
            </w:pPr>
            <w:r w:rsidRPr="00380DE1">
              <w:rPr>
                <w:i/>
                <w:sz w:val="18"/>
                <w:lang w:eastAsia="en-GB"/>
              </w:rPr>
              <w:t>Providing advice about how to make best use of the space on offer,</w:t>
            </w:r>
          </w:p>
          <w:p w14:paraId="4D083B2A" w14:textId="77777777" w:rsidR="00940B59" w:rsidRPr="00380DE1" w:rsidRDefault="00940B59" w:rsidP="00940B59">
            <w:pPr>
              <w:pStyle w:val="ListParagraph"/>
              <w:numPr>
                <w:ilvl w:val="0"/>
                <w:numId w:val="5"/>
              </w:numPr>
              <w:rPr>
                <w:i/>
                <w:sz w:val="18"/>
                <w:lang w:eastAsia="en-GB"/>
              </w:rPr>
            </w:pPr>
            <w:r w:rsidRPr="00380DE1">
              <w:rPr>
                <w:i/>
                <w:sz w:val="18"/>
                <w:lang w:eastAsia="en-GB"/>
              </w:rPr>
              <w:t>Coordinating support from the servitor team,</w:t>
            </w:r>
          </w:p>
          <w:p w14:paraId="4FD2888F" w14:textId="77777777" w:rsidR="00940B59" w:rsidRPr="00380DE1" w:rsidRDefault="00940B59" w:rsidP="00940B59">
            <w:pPr>
              <w:pStyle w:val="ListParagraph"/>
              <w:numPr>
                <w:ilvl w:val="0"/>
                <w:numId w:val="5"/>
              </w:numPr>
              <w:rPr>
                <w:i/>
                <w:sz w:val="18"/>
                <w:lang w:eastAsia="en-GB"/>
              </w:rPr>
            </w:pPr>
            <w:r w:rsidRPr="00380DE1">
              <w:rPr>
                <w:i/>
                <w:sz w:val="18"/>
                <w:lang w:eastAsia="en-GB"/>
              </w:rPr>
              <w:t xml:space="preserve">Signposting to other services </w:t>
            </w:r>
            <w:proofErr w:type="gramStart"/>
            <w:r w:rsidRPr="00380DE1">
              <w:rPr>
                <w:i/>
                <w:sz w:val="18"/>
                <w:lang w:eastAsia="en-GB"/>
              </w:rPr>
              <w:t>e.g.</w:t>
            </w:r>
            <w:proofErr w:type="gramEnd"/>
            <w:r w:rsidRPr="00380DE1">
              <w:rPr>
                <w:i/>
                <w:sz w:val="18"/>
                <w:lang w:eastAsia="en-GB"/>
              </w:rPr>
              <w:t xml:space="preserve"> catering and IT support,</w:t>
            </w:r>
          </w:p>
          <w:p w14:paraId="5ACDA8AB" w14:textId="77777777" w:rsidR="00940B59" w:rsidRPr="00380DE1" w:rsidRDefault="00940B59" w:rsidP="00940B59">
            <w:pPr>
              <w:pStyle w:val="ListParagraph"/>
              <w:numPr>
                <w:ilvl w:val="0"/>
                <w:numId w:val="5"/>
              </w:numPr>
              <w:rPr>
                <w:i/>
                <w:sz w:val="18"/>
                <w:lang w:eastAsia="en-GB"/>
              </w:rPr>
            </w:pPr>
            <w:r w:rsidRPr="00380DE1">
              <w:rPr>
                <w:i/>
                <w:sz w:val="18"/>
                <w:lang w:eastAsia="en-GB"/>
              </w:rPr>
              <w:t>Provide guidance and advice about how to complete risk assessments.</w:t>
            </w:r>
          </w:p>
          <w:p w14:paraId="27A7C90F" w14:textId="2453F2E7" w:rsidR="00940B59" w:rsidRPr="00380DE1" w:rsidRDefault="00940B59" w:rsidP="00940B59">
            <w:pPr>
              <w:rPr>
                <w:i/>
                <w:sz w:val="18"/>
              </w:rPr>
            </w:pPr>
            <w:r>
              <w:rPr>
                <w:i/>
                <w:sz w:val="18"/>
                <w:lang w:eastAsia="en-GB"/>
              </w:rPr>
              <w:t xml:space="preserve">The Events Manager </w:t>
            </w:r>
            <w:r w:rsidRPr="00380DE1">
              <w:rPr>
                <w:i/>
                <w:sz w:val="18"/>
                <w:lang w:eastAsia="en-GB"/>
              </w:rPr>
              <w:t>cannot provide administration support for events, or on the day support for all events taking place in the Nucleus</w:t>
            </w:r>
            <w:r>
              <w:rPr>
                <w:i/>
                <w:sz w:val="18"/>
                <w:lang w:eastAsia="en-GB"/>
              </w:rPr>
              <w:t>.</w:t>
            </w:r>
          </w:p>
        </w:tc>
      </w:tr>
      <w:tr w:rsidR="00940B59" w14:paraId="6A9E136D" w14:textId="77777777" w:rsidTr="007E002E">
        <w:tblPrEx>
          <w:shd w:val="clear" w:color="auto" w:fill="auto"/>
        </w:tblPrEx>
        <w:trPr>
          <w:trHeight w:val="246"/>
        </w:trPr>
        <w:tc>
          <w:tcPr>
            <w:tcW w:w="4957" w:type="dxa"/>
            <w:gridSpan w:val="5"/>
            <w:shd w:val="clear" w:color="auto" w:fill="FFF2CC" w:themeFill="accent4" w:themeFillTint="33"/>
          </w:tcPr>
          <w:p w14:paraId="2618724F" w14:textId="76A9600B" w:rsidR="00940B59" w:rsidRPr="004B20C0" w:rsidRDefault="00940B59" w:rsidP="00940B59">
            <w:r>
              <w:t>Signed (electronic is fine)</w:t>
            </w:r>
          </w:p>
        </w:tc>
        <w:tc>
          <w:tcPr>
            <w:tcW w:w="1531" w:type="dxa"/>
            <w:gridSpan w:val="3"/>
            <w:shd w:val="clear" w:color="auto" w:fill="auto"/>
          </w:tcPr>
          <w:p w14:paraId="12E5F839" w14:textId="77777777" w:rsidR="00940B59" w:rsidRPr="004B20C0" w:rsidRDefault="00940B59" w:rsidP="00940B59"/>
        </w:tc>
        <w:tc>
          <w:tcPr>
            <w:tcW w:w="809" w:type="dxa"/>
            <w:gridSpan w:val="4"/>
            <w:shd w:val="clear" w:color="auto" w:fill="FFF2CC" w:themeFill="accent4" w:themeFillTint="33"/>
          </w:tcPr>
          <w:p w14:paraId="1B706D0A" w14:textId="77777777" w:rsidR="00940B59" w:rsidRPr="004B20C0" w:rsidRDefault="00940B59" w:rsidP="00940B59">
            <w:r>
              <w:t>Date</w:t>
            </w:r>
          </w:p>
        </w:tc>
        <w:tc>
          <w:tcPr>
            <w:tcW w:w="2904" w:type="dxa"/>
            <w:gridSpan w:val="4"/>
            <w:shd w:val="clear" w:color="auto" w:fill="auto"/>
          </w:tcPr>
          <w:p w14:paraId="4313D34D" w14:textId="77777777" w:rsidR="00940B59" w:rsidRPr="004B20C0" w:rsidRDefault="00940B59" w:rsidP="00940B59"/>
        </w:tc>
      </w:tr>
      <w:tr w:rsidR="00940B59" w14:paraId="086DF8FC" w14:textId="77777777" w:rsidTr="007E002E">
        <w:tblPrEx>
          <w:shd w:val="clear" w:color="auto" w:fill="auto"/>
        </w:tblPrEx>
        <w:trPr>
          <w:trHeight w:val="246"/>
        </w:trPr>
        <w:tc>
          <w:tcPr>
            <w:tcW w:w="4957" w:type="dxa"/>
            <w:gridSpan w:val="5"/>
            <w:shd w:val="clear" w:color="auto" w:fill="FFF2CC" w:themeFill="accent4" w:themeFillTint="33"/>
          </w:tcPr>
          <w:p w14:paraId="4D5C305D" w14:textId="77777777" w:rsidR="00940B59" w:rsidRPr="004B20C0" w:rsidRDefault="00940B59" w:rsidP="00940B59">
            <w:r>
              <w:t>Print name</w:t>
            </w:r>
          </w:p>
        </w:tc>
        <w:tc>
          <w:tcPr>
            <w:tcW w:w="5244" w:type="dxa"/>
            <w:gridSpan w:val="11"/>
            <w:shd w:val="clear" w:color="auto" w:fill="auto"/>
          </w:tcPr>
          <w:p w14:paraId="64B82B9C" w14:textId="77777777" w:rsidR="00940B59" w:rsidRPr="004B20C0" w:rsidRDefault="00940B59" w:rsidP="00940B59"/>
        </w:tc>
      </w:tr>
    </w:tbl>
    <w:p w14:paraId="72BB7DA2" w14:textId="77777777" w:rsidR="006B0426" w:rsidRDefault="006B0426">
      <w:pPr>
        <w:sectPr w:rsidR="006B0426" w:rsidSect="007E002E">
          <w:pgSz w:w="11906" w:h="16838"/>
          <w:pgMar w:top="426" w:right="720" w:bottom="720" w:left="720" w:header="708" w:footer="708" w:gutter="0"/>
          <w:cols w:space="708"/>
          <w:docGrid w:linePitch="360"/>
        </w:sectPr>
      </w:pPr>
    </w:p>
    <w:p w14:paraId="4334975E" w14:textId="77777777" w:rsidR="00F31209" w:rsidRPr="00B83C3D" w:rsidRDefault="00F31209" w:rsidP="00F31209">
      <w:pPr>
        <w:pStyle w:val="Title"/>
        <w:rPr>
          <w:rFonts w:ascii="Tahoma" w:hAnsi="Tahoma" w:cs="Tahoma"/>
        </w:rPr>
      </w:pPr>
      <w:r w:rsidRPr="00B83C3D">
        <w:rPr>
          <w:rFonts w:ascii="Tahoma" w:hAnsi="Tahoma" w:cs="Tahoma"/>
          <w:color w:val="003366"/>
          <w:w w:val="90"/>
        </w:rPr>
        <w:lastRenderedPageBreak/>
        <w:t>Nucleus Event General</w:t>
      </w:r>
      <w:r w:rsidRPr="00B83C3D">
        <w:rPr>
          <w:rFonts w:ascii="Tahoma" w:hAnsi="Tahoma" w:cs="Tahoma"/>
          <w:color w:val="003366"/>
          <w:spacing w:val="-3"/>
        </w:rPr>
        <w:t xml:space="preserve"> </w:t>
      </w:r>
      <w:r w:rsidRPr="00B83C3D">
        <w:rPr>
          <w:rFonts w:ascii="Tahoma" w:hAnsi="Tahoma" w:cs="Tahoma"/>
          <w:color w:val="003366"/>
          <w:w w:val="90"/>
        </w:rPr>
        <w:t>Booking</w:t>
      </w:r>
      <w:r w:rsidRPr="00B83C3D">
        <w:rPr>
          <w:rFonts w:ascii="Tahoma" w:hAnsi="Tahoma" w:cs="Tahoma"/>
          <w:color w:val="003366"/>
          <w:spacing w:val="-63"/>
          <w:w w:val="90"/>
        </w:rPr>
        <w:t xml:space="preserve"> </w:t>
      </w:r>
      <w:r w:rsidRPr="00B83C3D">
        <w:rPr>
          <w:rFonts w:ascii="Tahoma" w:hAnsi="Tahoma" w:cs="Tahoma"/>
          <w:color w:val="003366"/>
          <w:w w:val="90"/>
        </w:rPr>
        <w:t>Terms</w:t>
      </w:r>
      <w:r w:rsidRPr="00B83C3D">
        <w:rPr>
          <w:rFonts w:ascii="Tahoma" w:hAnsi="Tahoma" w:cs="Tahoma"/>
          <w:color w:val="003366"/>
          <w:spacing w:val="-2"/>
        </w:rPr>
        <w:t xml:space="preserve"> </w:t>
      </w:r>
      <w:r w:rsidRPr="00B83C3D">
        <w:rPr>
          <w:rFonts w:ascii="Tahoma" w:hAnsi="Tahoma" w:cs="Tahoma"/>
          <w:color w:val="003366"/>
          <w:w w:val="90"/>
        </w:rPr>
        <w:t>and</w:t>
      </w:r>
      <w:r w:rsidRPr="00B83C3D">
        <w:rPr>
          <w:rFonts w:ascii="Tahoma" w:hAnsi="Tahoma" w:cs="Tahoma"/>
          <w:color w:val="003366"/>
          <w:spacing w:val="-2"/>
        </w:rPr>
        <w:t xml:space="preserve"> </w:t>
      </w:r>
      <w:r w:rsidRPr="00B83C3D">
        <w:rPr>
          <w:rFonts w:ascii="Tahoma" w:hAnsi="Tahoma" w:cs="Tahoma"/>
          <w:color w:val="003366"/>
          <w:spacing w:val="-2"/>
          <w:w w:val="90"/>
        </w:rPr>
        <w:t>Conditions</w:t>
      </w:r>
    </w:p>
    <w:p w14:paraId="539FC178" w14:textId="77777777" w:rsidR="00F31209" w:rsidRPr="00B83C3D" w:rsidRDefault="00F31209" w:rsidP="00F31209">
      <w:pPr>
        <w:pStyle w:val="BodyText"/>
        <w:spacing w:before="201" w:line="242" w:lineRule="auto"/>
        <w:ind w:left="100" w:firstLine="0"/>
      </w:pPr>
      <w:r w:rsidRPr="00B83C3D">
        <w:rPr>
          <w:color w:val="333E48"/>
        </w:rPr>
        <w:t>This Contract (as defined below) sets out the terms and conditions under which we will provide the Services and/or Facilities as specified in the Nucleus Event Requirements Form (all as defined below) to you.</w:t>
      </w:r>
    </w:p>
    <w:p w14:paraId="32CE0E02" w14:textId="77777777" w:rsidR="00F31209" w:rsidRPr="00B83C3D" w:rsidRDefault="00F31209" w:rsidP="00F31209">
      <w:pPr>
        <w:pStyle w:val="BodyText"/>
        <w:spacing w:before="171"/>
        <w:ind w:left="100" w:firstLine="0"/>
      </w:pPr>
      <w:r w:rsidRPr="00B83C3D">
        <w:rPr>
          <w:color w:val="333E48"/>
        </w:rPr>
        <w:t>By</w:t>
      </w:r>
      <w:r w:rsidRPr="00B83C3D">
        <w:rPr>
          <w:color w:val="333E48"/>
          <w:spacing w:val="5"/>
        </w:rPr>
        <w:t xml:space="preserve"> </w:t>
      </w:r>
      <w:r w:rsidRPr="00B83C3D">
        <w:rPr>
          <w:color w:val="333E48"/>
        </w:rPr>
        <w:t>“you”</w:t>
      </w:r>
      <w:r w:rsidRPr="00B83C3D">
        <w:rPr>
          <w:color w:val="333E48"/>
          <w:spacing w:val="5"/>
        </w:rPr>
        <w:t xml:space="preserve"> </w:t>
      </w:r>
      <w:r w:rsidRPr="00B83C3D">
        <w:rPr>
          <w:color w:val="333E48"/>
        </w:rPr>
        <w:t>or</w:t>
      </w:r>
      <w:r w:rsidRPr="00B83C3D">
        <w:rPr>
          <w:color w:val="333E48"/>
          <w:spacing w:val="5"/>
        </w:rPr>
        <w:t xml:space="preserve"> </w:t>
      </w:r>
      <w:r w:rsidRPr="00B83C3D">
        <w:rPr>
          <w:color w:val="333E48"/>
        </w:rPr>
        <w:t>“your”</w:t>
      </w:r>
      <w:r w:rsidRPr="00B83C3D">
        <w:rPr>
          <w:color w:val="333E48"/>
          <w:spacing w:val="5"/>
        </w:rPr>
        <w:t xml:space="preserve"> </w:t>
      </w:r>
      <w:r w:rsidRPr="00B83C3D">
        <w:rPr>
          <w:color w:val="333E48"/>
        </w:rPr>
        <w:t>we</w:t>
      </w:r>
      <w:r w:rsidRPr="00B83C3D">
        <w:rPr>
          <w:color w:val="333E48"/>
          <w:spacing w:val="5"/>
        </w:rPr>
        <w:t xml:space="preserve"> </w:t>
      </w:r>
      <w:r w:rsidRPr="00B83C3D">
        <w:rPr>
          <w:color w:val="333E48"/>
        </w:rPr>
        <w:t>mean</w:t>
      </w:r>
      <w:r w:rsidRPr="00B83C3D">
        <w:rPr>
          <w:color w:val="333E48"/>
          <w:spacing w:val="5"/>
        </w:rPr>
        <w:t xml:space="preserve"> </w:t>
      </w:r>
      <w:r w:rsidRPr="00B83C3D">
        <w:rPr>
          <w:color w:val="333E48"/>
        </w:rPr>
        <w:t>the</w:t>
      </w:r>
      <w:r w:rsidRPr="00B83C3D">
        <w:rPr>
          <w:color w:val="333E48"/>
          <w:spacing w:val="6"/>
        </w:rPr>
        <w:t xml:space="preserve"> </w:t>
      </w:r>
      <w:r w:rsidRPr="00B83C3D">
        <w:rPr>
          <w:color w:val="333E48"/>
        </w:rPr>
        <w:t>“Client”</w:t>
      </w:r>
      <w:r w:rsidRPr="00B83C3D">
        <w:rPr>
          <w:color w:val="333E48"/>
          <w:spacing w:val="5"/>
        </w:rPr>
        <w:t xml:space="preserve"> </w:t>
      </w:r>
      <w:r w:rsidRPr="00B83C3D">
        <w:rPr>
          <w:color w:val="333E48"/>
        </w:rPr>
        <w:t>as</w:t>
      </w:r>
      <w:r w:rsidRPr="00B83C3D">
        <w:rPr>
          <w:color w:val="333E48"/>
          <w:spacing w:val="5"/>
        </w:rPr>
        <w:t xml:space="preserve"> </w:t>
      </w:r>
      <w:r w:rsidRPr="00B83C3D">
        <w:rPr>
          <w:color w:val="333E48"/>
        </w:rPr>
        <w:t>defined</w:t>
      </w:r>
      <w:r w:rsidRPr="00B83C3D">
        <w:rPr>
          <w:color w:val="333E48"/>
          <w:spacing w:val="5"/>
        </w:rPr>
        <w:t xml:space="preserve"> </w:t>
      </w:r>
      <w:r w:rsidRPr="00B83C3D">
        <w:rPr>
          <w:color w:val="333E48"/>
          <w:spacing w:val="-2"/>
        </w:rPr>
        <w:t>below.</w:t>
      </w:r>
    </w:p>
    <w:p w14:paraId="25FC2E68" w14:textId="77777777" w:rsidR="00F31209" w:rsidRPr="00B83C3D" w:rsidRDefault="00F31209" w:rsidP="00F31209">
      <w:pPr>
        <w:pStyle w:val="BodyText"/>
        <w:spacing w:before="173" w:line="242" w:lineRule="auto"/>
        <w:ind w:left="100" w:right="520" w:firstLine="0"/>
        <w:rPr>
          <w:color w:val="333E48"/>
        </w:rPr>
      </w:pPr>
      <w:r w:rsidRPr="00B83C3D">
        <w:rPr>
          <w:color w:val="333E48"/>
        </w:rPr>
        <w:t xml:space="preserve">By “us” and “we” we mean The University Court of the University of Edinburgh, a charitable body registered in Scotland (SC005336), incorporated under the Universities (Scotland) Acts and having its main administrative offices at Old College, South Bridge, Edinburgh EH8 9YL (the “University”).  </w:t>
      </w:r>
    </w:p>
    <w:p w14:paraId="7CC9FA62" w14:textId="3CB10100" w:rsidR="00F31209" w:rsidRPr="00CF7A39" w:rsidRDefault="00F31209" w:rsidP="00CF7A39">
      <w:pPr>
        <w:pStyle w:val="BodyText"/>
        <w:spacing w:before="173" w:after="240" w:line="242" w:lineRule="auto"/>
        <w:ind w:left="100" w:right="520" w:firstLine="0"/>
      </w:pPr>
      <w:r w:rsidRPr="00B83C3D">
        <w:rPr>
          <w:color w:val="333E48"/>
        </w:rPr>
        <w:t>The Client and the University are each a “Party” and together the “Parties”</w:t>
      </w:r>
    </w:p>
    <w:p w14:paraId="6B977C1B" w14:textId="77777777" w:rsidR="00F31209" w:rsidRPr="00B83C3D" w:rsidRDefault="00F31209" w:rsidP="00F31209">
      <w:pPr>
        <w:pStyle w:val="Heading2"/>
        <w:rPr>
          <w:rFonts w:ascii="Tahoma" w:hAnsi="Tahoma" w:cs="Tahoma"/>
        </w:rPr>
      </w:pPr>
      <w:r w:rsidRPr="00B83C3D">
        <w:rPr>
          <w:rFonts w:ascii="Tahoma" w:hAnsi="Tahoma" w:cs="Tahoma"/>
          <w:color w:val="003366"/>
          <w:w w:val="105"/>
        </w:rPr>
        <w:t>Meaning</w:t>
      </w:r>
      <w:r w:rsidRPr="00B83C3D">
        <w:rPr>
          <w:rFonts w:ascii="Tahoma" w:hAnsi="Tahoma" w:cs="Tahoma"/>
          <w:color w:val="003366"/>
          <w:spacing w:val="15"/>
          <w:w w:val="105"/>
        </w:rPr>
        <w:t xml:space="preserve"> </w:t>
      </w:r>
      <w:r w:rsidRPr="00B83C3D">
        <w:rPr>
          <w:rFonts w:ascii="Tahoma" w:hAnsi="Tahoma" w:cs="Tahoma"/>
          <w:color w:val="003366"/>
          <w:w w:val="105"/>
        </w:rPr>
        <w:t>of</w:t>
      </w:r>
      <w:r w:rsidRPr="00B83C3D">
        <w:rPr>
          <w:rFonts w:ascii="Tahoma" w:hAnsi="Tahoma" w:cs="Tahoma"/>
          <w:color w:val="003366"/>
          <w:spacing w:val="16"/>
          <w:w w:val="105"/>
        </w:rPr>
        <w:t xml:space="preserve"> </w:t>
      </w:r>
      <w:r w:rsidRPr="00B83C3D">
        <w:rPr>
          <w:rFonts w:ascii="Tahoma" w:hAnsi="Tahoma" w:cs="Tahoma"/>
          <w:color w:val="003366"/>
          <w:spacing w:val="-2"/>
          <w:w w:val="105"/>
        </w:rPr>
        <w:t>terms</w:t>
      </w:r>
    </w:p>
    <w:p w14:paraId="2D81176A" w14:textId="77777777" w:rsidR="00F31209" w:rsidRPr="00B83C3D" w:rsidRDefault="00F31209" w:rsidP="00F31209">
      <w:pPr>
        <w:pStyle w:val="BodyText"/>
        <w:spacing w:before="112" w:line="367" w:lineRule="auto"/>
        <w:ind w:left="100" w:right="215" w:firstLine="0"/>
      </w:pPr>
      <w:r w:rsidRPr="00B83C3D">
        <w:rPr>
          <w:color w:val="333E48"/>
        </w:rPr>
        <w:t>In</w:t>
      </w:r>
      <w:r w:rsidRPr="00B83C3D">
        <w:rPr>
          <w:color w:val="333E48"/>
          <w:spacing w:val="18"/>
        </w:rPr>
        <w:t xml:space="preserve"> </w:t>
      </w:r>
      <w:r w:rsidRPr="00B83C3D">
        <w:rPr>
          <w:color w:val="333E48"/>
        </w:rPr>
        <w:t>this</w:t>
      </w:r>
      <w:r w:rsidRPr="00B83C3D">
        <w:rPr>
          <w:color w:val="333E48"/>
          <w:spacing w:val="18"/>
        </w:rPr>
        <w:t xml:space="preserve"> </w:t>
      </w:r>
      <w:r w:rsidRPr="00B83C3D">
        <w:rPr>
          <w:color w:val="333E48"/>
        </w:rPr>
        <w:t>Contract</w:t>
      </w:r>
      <w:r w:rsidRPr="00B83C3D">
        <w:rPr>
          <w:color w:val="333E48"/>
          <w:spacing w:val="18"/>
        </w:rPr>
        <w:t xml:space="preserve"> </w:t>
      </w:r>
      <w:r w:rsidRPr="00B83C3D">
        <w:rPr>
          <w:color w:val="333E48"/>
        </w:rPr>
        <w:t>(unless</w:t>
      </w:r>
      <w:r w:rsidRPr="00B83C3D">
        <w:rPr>
          <w:color w:val="333E48"/>
          <w:spacing w:val="18"/>
        </w:rPr>
        <w:t xml:space="preserve"> </w:t>
      </w:r>
      <w:r w:rsidRPr="00B83C3D">
        <w:rPr>
          <w:color w:val="333E48"/>
        </w:rPr>
        <w:t>the</w:t>
      </w:r>
      <w:r w:rsidRPr="00B83C3D">
        <w:rPr>
          <w:color w:val="333E48"/>
          <w:spacing w:val="18"/>
        </w:rPr>
        <w:t xml:space="preserve"> </w:t>
      </w:r>
      <w:r w:rsidRPr="00B83C3D">
        <w:rPr>
          <w:color w:val="333E48"/>
        </w:rPr>
        <w:t>Contract</w:t>
      </w:r>
      <w:r w:rsidRPr="00B83C3D">
        <w:rPr>
          <w:color w:val="333E48"/>
          <w:spacing w:val="18"/>
        </w:rPr>
        <w:t xml:space="preserve"> </w:t>
      </w:r>
      <w:r w:rsidRPr="00B83C3D">
        <w:rPr>
          <w:color w:val="333E48"/>
        </w:rPr>
        <w:t>otherwise</w:t>
      </w:r>
      <w:r w:rsidRPr="00B83C3D">
        <w:rPr>
          <w:color w:val="333E48"/>
          <w:spacing w:val="18"/>
        </w:rPr>
        <w:t xml:space="preserve"> </w:t>
      </w:r>
      <w:r w:rsidRPr="00B83C3D">
        <w:rPr>
          <w:color w:val="333E48"/>
        </w:rPr>
        <w:t>requires),</w:t>
      </w:r>
      <w:r w:rsidRPr="00B83C3D">
        <w:rPr>
          <w:color w:val="333E48"/>
          <w:spacing w:val="18"/>
        </w:rPr>
        <w:t xml:space="preserve"> </w:t>
      </w:r>
      <w:r w:rsidRPr="00B83C3D">
        <w:rPr>
          <w:color w:val="333E48"/>
        </w:rPr>
        <w:t>the</w:t>
      </w:r>
      <w:r w:rsidRPr="00B83C3D">
        <w:rPr>
          <w:color w:val="333E48"/>
          <w:spacing w:val="18"/>
        </w:rPr>
        <w:t xml:space="preserve"> </w:t>
      </w:r>
      <w:r w:rsidRPr="00B83C3D">
        <w:rPr>
          <w:color w:val="333E48"/>
        </w:rPr>
        <w:t>following</w:t>
      </w:r>
      <w:r w:rsidRPr="00B83C3D">
        <w:rPr>
          <w:color w:val="333E48"/>
          <w:spacing w:val="18"/>
        </w:rPr>
        <w:t xml:space="preserve"> </w:t>
      </w:r>
      <w:r w:rsidRPr="00B83C3D">
        <w:rPr>
          <w:color w:val="333E48"/>
        </w:rPr>
        <w:t>words</w:t>
      </w:r>
      <w:r w:rsidRPr="00B83C3D">
        <w:rPr>
          <w:color w:val="333E48"/>
          <w:spacing w:val="18"/>
        </w:rPr>
        <w:t xml:space="preserve"> </w:t>
      </w:r>
      <w:r w:rsidRPr="00B83C3D">
        <w:rPr>
          <w:color w:val="333E48"/>
        </w:rPr>
        <w:t>shall</w:t>
      </w:r>
      <w:r w:rsidRPr="00B83C3D">
        <w:rPr>
          <w:color w:val="333E48"/>
          <w:spacing w:val="18"/>
        </w:rPr>
        <w:t xml:space="preserve"> </w:t>
      </w:r>
      <w:r w:rsidRPr="00B83C3D">
        <w:rPr>
          <w:color w:val="333E48"/>
        </w:rPr>
        <w:t>have</w:t>
      </w:r>
      <w:r w:rsidRPr="00B83C3D">
        <w:rPr>
          <w:color w:val="333E48"/>
          <w:spacing w:val="18"/>
        </w:rPr>
        <w:t xml:space="preserve"> </w:t>
      </w:r>
      <w:r w:rsidRPr="00B83C3D">
        <w:rPr>
          <w:color w:val="333E48"/>
        </w:rPr>
        <w:t>the</w:t>
      </w:r>
      <w:r w:rsidRPr="00B83C3D">
        <w:rPr>
          <w:color w:val="333E48"/>
          <w:spacing w:val="18"/>
        </w:rPr>
        <w:t xml:space="preserve"> </w:t>
      </w:r>
      <w:r w:rsidRPr="00B83C3D">
        <w:rPr>
          <w:color w:val="333E48"/>
        </w:rPr>
        <w:t>following</w:t>
      </w:r>
      <w:r w:rsidRPr="00B83C3D">
        <w:rPr>
          <w:color w:val="333E48"/>
          <w:spacing w:val="18"/>
        </w:rPr>
        <w:t xml:space="preserve"> </w:t>
      </w:r>
      <w:r w:rsidRPr="00B83C3D">
        <w:rPr>
          <w:color w:val="333E48"/>
        </w:rPr>
        <w:t xml:space="preserve">meanings: </w:t>
      </w:r>
    </w:p>
    <w:p w14:paraId="4C6BFDDF" w14:textId="77777777" w:rsidR="00F31209" w:rsidRPr="00B83C3D" w:rsidRDefault="00F31209" w:rsidP="00F31209">
      <w:pPr>
        <w:pStyle w:val="BodyText"/>
        <w:spacing w:before="116" w:line="242" w:lineRule="auto"/>
        <w:ind w:left="100" w:firstLine="0"/>
      </w:pPr>
      <w:r w:rsidRPr="00B83C3D">
        <w:rPr>
          <w:b/>
          <w:bCs/>
          <w:color w:val="333E48"/>
        </w:rPr>
        <w:t>Booking</w:t>
      </w:r>
      <w:r w:rsidRPr="00B83C3D">
        <w:rPr>
          <w:color w:val="333E48"/>
        </w:rPr>
        <w:t xml:space="preserve"> means the request and confirmation of the booking by the Client, including but not limited to booking of the Facilities and any Services for the Event.</w:t>
      </w:r>
    </w:p>
    <w:p w14:paraId="65F72EF9" w14:textId="77777777" w:rsidR="00F31209" w:rsidRPr="00B83C3D" w:rsidRDefault="00F31209" w:rsidP="00F31209">
      <w:pPr>
        <w:pStyle w:val="BodyText"/>
        <w:spacing w:line="242" w:lineRule="auto"/>
        <w:ind w:left="100" w:right="520" w:firstLine="0"/>
      </w:pPr>
      <w:r w:rsidRPr="00B83C3D">
        <w:rPr>
          <w:b/>
          <w:bCs/>
          <w:color w:val="333E48"/>
        </w:rPr>
        <w:t xml:space="preserve">Client </w:t>
      </w:r>
      <w:r w:rsidRPr="00B83C3D">
        <w:rPr>
          <w:color w:val="333E48"/>
        </w:rPr>
        <w:t>means any natural person, corporate or unincorporated body (whether or not having separate legal personality) contracting for the use of accommodation, Facilities services and/or an Event.</w:t>
      </w:r>
    </w:p>
    <w:p w14:paraId="56D1F3ED" w14:textId="77777777" w:rsidR="00F31209" w:rsidRPr="00B83C3D" w:rsidRDefault="00F31209" w:rsidP="00F31209">
      <w:pPr>
        <w:pStyle w:val="BodyText"/>
        <w:spacing w:before="114" w:line="242" w:lineRule="auto"/>
        <w:ind w:left="100" w:right="520" w:firstLine="0"/>
      </w:pPr>
      <w:r w:rsidRPr="00B83C3D">
        <w:rPr>
          <w:b/>
          <w:bCs/>
          <w:color w:val="333E48"/>
        </w:rPr>
        <w:t>Commencement Date</w:t>
      </w:r>
      <w:r w:rsidRPr="00B83C3D">
        <w:rPr>
          <w:color w:val="333E48"/>
        </w:rPr>
        <w:t xml:space="preserve"> is the date on which the Contract shall come into effect, which shall be upon receipt by the University of a signed Nucleus Event Requirements Form from the Client, together with Deposit (as defined below) payable, or on the first date on which the University provides the Service, whichever is the earlier.</w:t>
      </w:r>
    </w:p>
    <w:p w14:paraId="4F87B366" w14:textId="77777777" w:rsidR="00F31209" w:rsidRPr="00B83C3D" w:rsidRDefault="00F31209" w:rsidP="00F31209">
      <w:pPr>
        <w:pStyle w:val="BodyText"/>
        <w:spacing w:line="242" w:lineRule="auto"/>
        <w:ind w:left="100" w:right="520" w:firstLine="0"/>
      </w:pPr>
      <w:r w:rsidRPr="00B83C3D">
        <w:rPr>
          <w:b/>
          <w:bCs/>
          <w:color w:val="333E48"/>
        </w:rPr>
        <w:t>Conditions</w:t>
      </w:r>
      <w:r w:rsidRPr="00B83C3D">
        <w:rPr>
          <w:color w:val="333E48"/>
        </w:rPr>
        <w:t xml:space="preserve"> means these terms and conditions, as amended from time to time by the University.</w:t>
      </w:r>
    </w:p>
    <w:p w14:paraId="23FA23E7" w14:textId="77777777" w:rsidR="00F31209" w:rsidRPr="00B83C3D" w:rsidRDefault="00F31209" w:rsidP="00F31209">
      <w:pPr>
        <w:pStyle w:val="BodyText"/>
        <w:ind w:left="100" w:firstLine="0"/>
      </w:pPr>
      <w:r w:rsidRPr="00B83C3D">
        <w:rPr>
          <w:b/>
          <w:bCs/>
          <w:color w:val="333E48"/>
        </w:rPr>
        <w:t>Contract</w:t>
      </w:r>
      <w:r w:rsidRPr="00B83C3D">
        <w:rPr>
          <w:color w:val="333E48"/>
          <w:spacing w:val="18"/>
        </w:rPr>
        <w:t xml:space="preserve"> </w:t>
      </w:r>
      <w:r w:rsidRPr="00B83C3D">
        <w:rPr>
          <w:color w:val="333E48"/>
        </w:rPr>
        <w:t>means</w:t>
      </w:r>
      <w:r w:rsidRPr="00B83C3D">
        <w:rPr>
          <w:color w:val="333E48"/>
          <w:spacing w:val="18"/>
        </w:rPr>
        <w:t xml:space="preserve"> </w:t>
      </w:r>
      <w:r w:rsidRPr="00B83C3D">
        <w:rPr>
          <w:color w:val="333E48"/>
        </w:rPr>
        <w:t>these</w:t>
      </w:r>
      <w:r w:rsidRPr="00B83C3D">
        <w:rPr>
          <w:color w:val="333E48"/>
          <w:spacing w:val="18"/>
        </w:rPr>
        <w:t xml:space="preserve"> </w:t>
      </w:r>
      <w:r w:rsidRPr="00B83C3D">
        <w:rPr>
          <w:color w:val="333E48"/>
        </w:rPr>
        <w:t>Conditions</w:t>
      </w:r>
      <w:r w:rsidRPr="00B83C3D">
        <w:rPr>
          <w:color w:val="333E48"/>
          <w:spacing w:val="19"/>
        </w:rPr>
        <w:t xml:space="preserve"> </w:t>
      </w:r>
      <w:r w:rsidRPr="00B83C3D">
        <w:rPr>
          <w:color w:val="333E48"/>
        </w:rPr>
        <w:t>and</w:t>
      </w:r>
      <w:r w:rsidRPr="00B83C3D">
        <w:rPr>
          <w:color w:val="333E48"/>
          <w:spacing w:val="18"/>
        </w:rPr>
        <w:t xml:space="preserve"> </w:t>
      </w:r>
      <w:r w:rsidRPr="00B83C3D">
        <w:rPr>
          <w:color w:val="333E48"/>
        </w:rPr>
        <w:t>the</w:t>
      </w:r>
      <w:r w:rsidRPr="00B83C3D">
        <w:rPr>
          <w:color w:val="333E48"/>
          <w:spacing w:val="18"/>
        </w:rPr>
        <w:t xml:space="preserve"> </w:t>
      </w:r>
      <w:r w:rsidRPr="00B83C3D">
        <w:rPr>
          <w:color w:val="333E48"/>
        </w:rPr>
        <w:t>Nucleus Event Requirements Form</w:t>
      </w:r>
      <w:r w:rsidRPr="00B83C3D">
        <w:rPr>
          <w:color w:val="333E48"/>
          <w:spacing w:val="-2"/>
        </w:rPr>
        <w:t>.</w:t>
      </w:r>
    </w:p>
    <w:p w14:paraId="4E401235" w14:textId="77777777" w:rsidR="00F31209" w:rsidRPr="00B83C3D" w:rsidRDefault="00F31209" w:rsidP="00F31209">
      <w:pPr>
        <w:pStyle w:val="BodyText"/>
        <w:spacing w:before="116" w:line="242" w:lineRule="auto"/>
        <w:ind w:left="100" w:right="520" w:firstLine="0"/>
      </w:pPr>
      <w:r w:rsidRPr="00B83C3D">
        <w:rPr>
          <w:b/>
          <w:bCs/>
          <w:color w:val="333E48"/>
        </w:rPr>
        <w:t>Event</w:t>
      </w:r>
      <w:r w:rsidRPr="00B83C3D">
        <w:rPr>
          <w:color w:val="333E48"/>
        </w:rPr>
        <w:t xml:space="preserve"> means the occasion for which the Facilities specified in the Nucleus Event Requirements Form are</w:t>
      </w:r>
      <w:r w:rsidRPr="00B83C3D">
        <w:rPr>
          <w:color w:val="333E48"/>
          <w:spacing w:val="80"/>
        </w:rPr>
        <w:t xml:space="preserve"> </w:t>
      </w:r>
      <w:r w:rsidRPr="00B83C3D">
        <w:rPr>
          <w:color w:val="333E48"/>
          <w:spacing w:val="-2"/>
        </w:rPr>
        <w:t>required.</w:t>
      </w:r>
    </w:p>
    <w:p w14:paraId="0B076B6D" w14:textId="77777777" w:rsidR="00F31209" w:rsidRPr="00B83C3D" w:rsidRDefault="00F31209" w:rsidP="00F31209">
      <w:pPr>
        <w:pStyle w:val="BodyText"/>
        <w:spacing w:before="114"/>
        <w:ind w:left="100" w:firstLine="0"/>
      </w:pPr>
      <w:r w:rsidRPr="00B83C3D">
        <w:rPr>
          <w:b/>
          <w:bCs/>
          <w:color w:val="333E48"/>
        </w:rPr>
        <w:t>Event</w:t>
      </w:r>
      <w:r w:rsidRPr="00B83C3D">
        <w:rPr>
          <w:b/>
          <w:bCs/>
          <w:color w:val="333E48"/>
          <w:spacing w:val="12"/>
        </w:rPr>
        <w:t xml:space="preserve"> </w:t>
      </w:r>
      <w:r w:rsidRPr="00B83C3D">
        <w:rPr>
          <w:b/>
          <w:bCs/>
          <w:color w:val="333E48"/>
        </w:rPr>
        <w:t>Manager</w:t>
      </w:r>
      <w:r w:rsidRPr="00B83C3D">
        <w:rPr>
          <w:color w:val="333E48"/>
          <w:spacing w:val="12"/>
        </w:rPr>
        <w:t xml:space="preserve"> </w:t>
      </w:r>
      <w:r w:rsidRPr="00B83C3D">
        <w:rPr>
          <w:color w:val="333E48"/>
        </w:rPr>
        <w:t>means</w:t>
      </w:r>
      <w:r w:rsidRPr="00B83C3D">
        <w:rPr>
          <w:color w:val="333E48"/>
          <w:spacing w:val="12"/>
        </w:rPr>
        <w:t xml:space="preserve"> </w:t>
      </w:r>
      <w:r w:rsidRPr="00B83C3D">
        <w:rPr>
          <w:color w:val="333E48"/>
        </w:rPr>
        <w:t>the</w:t>
      </w:r>
      <w:r w:rsidRPr="00B83C3D">
        <w:rPr>
          <w:color w:val="333E48"/>
          <w:spacing w:val="13"/>
        </w:rPr>
        <w:t xml:space="preserve"> </w:t>
      </w:r>
      <w:r w:rsidRPr="00B83C3D">
        <w:rPr>
          <w:color w:val="333E48"/>
        </w:rPr>
        <w:t>Event</w:t>
      </w:r>
      <w:r w:rsidRPr="00B83C3D">
        <w:rPr>
          <w:color w:val="333E48"/>
          <w:spacing w:val="12"/>
        </w:rPr>
        <w:t xml:space="preserve"> </w:t>
      </w:r>
      <w:r w:rsidRPr="00B83C3D">
        <w:rPr>
          <w:color w:val="333E48"/>
        </w:rPr>
        <w:t>Manager</w:t>
      </w:r>
      <w:r w:rsidRPr="00B83C3D">
        <w:rPr>
          <w:color w:val="333E48"/>
          <w:spacing w:val="12"/>
        </w:rPr>
        <w:t xml:space="preserve"> </w:t>
      </w:r>
      <w:r w:rsidRPr="00B83C3D">
        <w:rPr>
          <w:color w:val="333E48"/>
        </w:rPr>
        <w:t>specified</w:t>
      </w:r>
      <w:r w:rsidRPr="00B83C3D">
        <w:rPr>
          <w:color w:val="333E48"/>
          <w:spacing w:val="13"/>
        </w:rPr>
        <w:t xml:space="preserve"> </w:t>
      </w:r>
      <w:r w:rsidRPr="00B83C3D">
        <w:rPr>
          <w:color w:val="333E48"/>
        </w:rPr>
        <w:t>in</w:t>
      </w:r>
      <w:r w:rsidRPr="00B83C3D">
        <w:rPr>
          <w:color w:val="333E48"/>
          <w:spacing w:val="12"/>
        </w:rPr>
        <w:t xml:space="preserve"> </w:t>
      </w:r>
      <w:r w:rsidRPr="00B83C3D">
        <w:rPr>
          <w:color w:val="333E48"/>
        </w:rPr>
        <w:t>the</w:t>
      </w:r>
      <w:r w:rsidRPr="00B83C3D">
        <w:rPr>
          <w:color w:val="333E48"/>
          <w:spacing w:val="12"/>
        </w:rPr>
        <w:t xml:space="preserve"> </w:t>
      </w:r>
      <w:r w:rsidRPr="00B83C3D">
        <w:rPr>
          <w:color w:val="333E48"/>
        </w:rPr>
        <w:t>Nucleus Event Requirements Form,</w:t>
      </w:r>
      <w:r w:rsidRPr="00B83C3D">
        <w:rPr>
          <w:color w:val="333E48"/>
          <w:spacing w:val="13"/>
        </w:rPr>
        <w:t xml:space="preserve"> </w:t>
      </w:r>
      <w:r w:rsidRPr="00B83C3D">
        <w:rPr>
          <w:color w:val="333E48"/>
        </w:rPr>
        <w:t>or</w:t>
      </w:r>
      <w:r w:rsidRPr="00B83C3D">
        <w:rPr>
          <w:color w:val="333E48"/>
          <w:spacing w:val="12"/>
        </w:rPr>
        <w:t xml:space="preserve"> </w:t>
      </w:r>
      <w:r w:rsidRPr="00B83C3D">
        <w:rPr>
          <w:color w:val="333E48"/>
        </w:rPr>
        <w:t>an</w:t>
      </w:r>
      <w:r w:rsidRPr="00B83C3D">
        <w:rPr>
          <w:color w:val="333E48"/>
          <w:spacing w:val="12"/>
        </w:rPr>
        <w:t xml:space="preserve"> </w:t>
      </w:r>
      <w:r w:rsidRPr="00B83C3D">
        <w:rPr>
          <w:color w:val="333E48"/>
        </w:rPr>
        <w:t>appointed</w:t>
      </w:r>
      <w:r w:rsidRPr="00B83C3D">
        <w:rPr>
          <w:color w:val="333E48"/>
          <w:spacing w:val="13"/>
        </w:rPr>
        <w:t xml:space="preserve"> </w:t>
      </w:r>
      <w:r w:rsidRPr="00B83C3D">
        <w:rPr>
          <w:color w:val="333E48"/>
          <w:spacing w:val="-2"/>
        </w:rPr>
        <w:t>alternative.</w:t>
      </w:r>
    </w:p>
    <w:p w14:paraId="36B0E4DA" w14:textId="77777777" w:rsidR="00F31209" w:rsidRPr="00B83C3D" w:rsidRDefault="00F31209" w:rsidP="00F31209">
      <w:pPr>
        <w:pStyle w:val="BodyText"/>
        <w:spacing w:before="116" w:line="242" w:lineRule="auto"/>
        <w:ind w:left="100" w:right="215" w:firstLine="0"/>
        <w:rPr>
          <w:color w:val="333E48"/>
        </w:rPr>
      </w:pPr>
      <w:r w:rsidRPr="00B83C3D">
        <w:rPr>
          <w:b/>
          <w:bCs/>
          <w:color w:val="333E48"/>
        </w:rPr>
        <w:t>Event Price</w:t>
      </w:r>
      <w:r w:rsidRPr="00B83C3D">
        <w:rPr>
          <w:color w:val="333E48"/>
        </w:rPr>
        <w:t xml:space="preserve"> means the total price payable by the Client for the Event as specified in the Nucleus Event Requirements Form.   </w:t>
      </w:r>
    </w:p>
    <w:p w14:paraId="3B485823" w14:textId="77777777" w:rsidR="00F31209" w:rsidRPr="00B83C3D" w:rsidRDefault="00F31209" w:rsidP="00F31209">
      <w:pPr>
        <w:pStyle w:val="BodyText"/>
        <w:spacing w:before="116" w:line="242" w:lineRule="auto"/>
        <w:ind w:left="100" w:right="215" w:firstLine="0"/>
        <w:rPr>
          <w:color w:val="333E48"/>
        </w:rPr>
      </w:pPr>
      <w:r w:rsidRPr="00B83C3D">
        <w:rPr>
          <w:b/>
          <w:bCs/>
          <w:color w:val="333E48"/>
        </w:rPr>
        <w:t>Facilities</w:t>
      </w:r>
      <w:r w:rsidRPr="00B83C3D">
        <w:rPr>
          <w:color w:val="333E48"/>
        </w:rPr>
        <w:t xml:space="preserve"> means the relevant room(s) within the Nucleus Building: Thomas Bayes Rd, Edinburgh EH9 3FG together with any furniture, including poster boards, tables, coat rails and chairs as specified in the Nucleus Event Requirements Form.</w:t>
      </w:r>
    </w:p>
    <w:p w14:paraId="616A017E" w14:textId="77777777" w:rsidR="00F31209" w:rsidRPr="00B83C3D" w:rsidRDefault="00F31209" w:rsidP="00F31209">
      <w:pPr>
        <w:pStyle w:val="BodyText"/>
        <w:spacing w:before="116" w:line="242" w:lineRule="auto"/>
        <w:ind w:left="100" w:right="215" w:firstLine="0"/>
        <w:rPr>
          <w:color w:val="333E48"/>
        </w:rPr>
      </w:pPr>
      <w:r w:rsidRPr="00B83C3D">
        <w:rPr>
          <w:b/>
          <w:bCs/>
          <w:color w:val="333E48"/>
        </w:rPr>
        <w:t>Nucleus Event Requirements Form</w:t>
      </w:r>
      <w:r w:rsidRPr="00B83C3D">
        <w:rPr>
          <w:color w:val="333E48"/>
        </w:rPr>
        <w:t xml:space="preserve"> means the form signed by the University and the Client which sets out specific details of the booking by the Client as agreed by the University.</w:t>
      </w:r>
    </w:p>
    <w:p w14:paraId="2AFD3E58" w14:textId="28A10548" w:rsidR="00F31209" w:rsidRPr="00CF7A39" w:rsidRDefault="00F31209" w:rsidP="00CF7A39">
      <w:pPr>
        <w:pStyle w:val="BodyText"/>
        <w:spacing w:before="116" w:after="240" w:line="242" w:lineRule="auto"/>
        <w:ind w:left="100" w:right="215" w:firstLine="0"/>
        <w:rPr>
          <w:color w:val="333E48"/>
        </w:rPr>
      </w:pPr>
      <w:r w:rsidRPr="00B83C3D">
        <w:rPr>
          <w:b/>
          <w:bCs/>
          <w:color w:val="333E48"/>
        </w:rPr>
        <w:t>Services</w:t>
      </w:r>
      <w:r w:rsidRPr="00B83C3D">
        <w:rPr>
          <w:color w:val="333E48"/>
        </w:rPr>
        <w:t xml:space="preserve"> means any services, as applicable, outlined in the Nucleus Event Requirements Form, which may include, for example (without limitation) registration service via student event ambassadors etc.</w:t>
      </w:r>
    </w:p>
    <w:p w14:paraId="504D859E" w14:textId="77777777" w:rsidR="00F31209" w:rsidRPr="00B83C3D" w:rsidRDefault="00F31209" w:rsidP="00F31209">
      <w:pPr>
        <w:pStyle w:val="ListParagraph"/>
        <w:widowControl w:val="0"/>
        <w:numPr>
          <w:ilvl w:val="0"/>
          <w:numId w:val="9"/>
        </w:numPr>
        <w:tabs>
          <w:tab w:val="left" w:pos="497"/>
          <w:tab w:val="left" w:pos="498"/>
        </w:tabs>
        <w:autoSpaceDE w:val="0"/>
        <w:autoSpaceDN w:val="0"/>
        <w:spacing w:after="0" w:line="240" w:lineRule="auto"/>
        <w:ind w:hanging="398"/>
        <w:contextualSpacing w:val="0"/>
        <w:rPr>
          <w:rFonts w:ascii="Tahoma" w:hAnsi="Tahoma" w:cs="Tahoma"/>
          <w:sz w:val="18"/>
        </w:rPr>
      </w:pPr>
      <w:r w:rsidRPr="00B83C3D">
        <w:rPr>
          <w:rFonts w:ascii="Tahoma" w:hAnsi="Tahoma" w:cs="Tahoma"/>
          <w:color w:val="333E48"/>
          <w:sz w:val="18"/>
        </w:rPr>
        <w:t>In</w:t>
      </w:r>
      <w:r w:rsidRPr="00B83C3D">
        <w:rPr>
          <w:rFonts w:ascii="Tahoma" w:hAnsi="Tahoma" w:cs="Tahoma"/>
          <w:color w:val="333E48"/>
          <w:spacing w:val="-1"/>
          <w:sz w:val="18"/>
        </w:rPr>
        <w:t xml:space="preserve"> </w:t>
      </w:r>
      <w:r w:rsidRPr="00B83C3D">
        <w:rPr>
          <w:rFonts w:ascii="Tahoma" w:hAnsi="Tahoma" w:cs="Tahoma"/>
          <w:color w:val="333E48"/>
          <w:sz w:val="18"/>
        </w:rPr>
        <w:t>this Contract the</w:t>
      </w:r>
      <w:r w:rsidRPr="00B83C3D">
        <w:rPr>
          <w:rFonts w:ascii="Tahoma" w:hAnsi="Tahoma" w:cs="Tahoma"/>
          <w:color w:val="333E48"/>
          <w:spacing w:val="-1"/>
          <w:sz w:val="18"/>
        </w:rPr>
        <w:t xml:space="preserve"> </w:t>
      </w:r>
      <w:r w:rsidRPr="00B83C3D">
        <w:rPr>
          <w:rFonts w:ascii="Tahoma" w:hAnsi="Tahoma" w:cs="Tahoma"/>
          <w:color w:val="333E48"/>
          <w:sz w:val="18"/>
        </w:rPr>
        <w:t xml:space="preserve">following rules </w:t>
      </w:r>
      <w:r w:rsidRPr="00B83C3D">
        <w:rPr>
          <w:rFonts w:ascii="Tahoma" w:hAnsi="Tahoma" w:cs="Tahoma"/>
          <w:color w:val="333E48"/>
          <w:spacing w:val="-2"/>
          <w:sz w:val="18"/>
        </w:rPr>
        <w:t>apply:</w:t>
      </w:r>
    </w:p>
    <w:p w14:paraId="490BDB76" w14:textId="77777777" w:rsidR="00F31209" w:rsidRPr="00B83C3D" w:rsidRDefault="00F31209" w:rsidP="00F31209">
      <w:pPr>
        <w:pStyle w:val="ListParagraph"/>
        <w:widowControl w:val="0"/>
        <w:numPr>
          <w:ilvl w:val="1"/>
          <w:numId w:val="9"/>
        </w:numPr>
        <w:tabs>
          <w:tab w:val="left" w:pos="781"/>
        </w:tabs>
        <w:autoSpaceDE w:val="0"/>
        <w:autoSpaceDN w:val="0"/>
        <w:spacing w:before="173" w:after="0" w:line="242" w:lineRule="auto"/>
        <w:ind w:right="431"/>
        <w:contextualSpacing w:val="0"/>
        <w:rPr>
          <w:rFonts w:ascii="Tahoma" w:hAnsi="Tahoma" w:cs="Tahoma"/>
          <w:sz w:val="18"/>
        </w:rPr>
      </w:pPr>
      <w:r w:rsidRPr="00B83C3D">
        <w:rPr>
          <w:rFonts w:ascii="Tahoma" w:hAnsi="Tahoma" w:cs="Tahoma"/>
          <w:color w:val="333E48"/>
          <w:sz w:val="18"/>
        </w:rPr>
        <w:t>a reference to a statute or statutory provision is a reference to such statute or provision as amended or re-enacted. A reference to a statute or statutory provision includes any subordinate legislation made under the statute or statutory provision, as amended or re-enacted;</w:t>
      </w:r>
    </w:p>
    <w:p w14:paraId="66EF0845" w14:textId="77777777" w:rsidR="00F31209" w:rsidRPr="00B83C3D" w:rsidRDefault="00F31209" w:rsidP="00F31209">
      <w:pPr>
        <w:pStyle w:val="ListParagraph"/>
        <w:widowControl w:val="0"/>
        <w:numPr>
          <w:ilvl w:val="1"/>
          <w:numId w:val="9"/>
        </w:numPr>
        <w:tabs>
          <w:tab w:val="left" w:pos="781"/>
        </w:tabs>
        <w:autoSpaceDE w:val="0"/>
        <w:autoSpaceDN w:val="0"/>
        <w:spacing w:before="115" w:after="0" w:line="242" w:lineRule="auto"/>
        <w:ind w:right="165"/>
        <w:contextualSpacing w:val="0"/>
        <w:rPr>
          <w:rFonts w:ascii="Tahoma" w:hAnsi="Tahoma" w:cs="Tahoma"/>
          <w:sz w:val="18"/>
        </w:rPr>
      </w:pPr>
      <w:r w:rsidRPr="00B83C3D">
        <w:rPr>
          <w:rFonts w:ascii="Tahoma" w:hAnsi="Tahoma" w:cs="Tahoma"/>
          <w:color w:val="333E48"/>
          <w:sz w:val="18"/>
        </w:rPr>
        <w:t>any phrase introduced by the terms “including”, “include”, “in particular” or any similar expression shall be construed as</w:t>
      </w:r>
      <w:r w:rsidRPr="00B83C3D">
        <w:rPr>
          <w:rFonts w:ascii="Tahoma" w:hAnsi="Tahoma" w:cs="Tahoma"/>
          <w:color w:val="333E48"/>
          <w:spacing w:val="40"/>
          <w:sz w:val="18"/>
        </w:rPr>
        <w:t xml:space="preserve"> </w:t>
      </w:r>
      <w:r w:rsidRPr="00B83C3D">
        <w:rPr>
          <w:rFonts w:ascii="Tahoma" w:hAnsi="Tahoma" w:cs="Tahoma"/>
          <w:color w:val="333E48"/>
          <w:sz w:val="18"/>
        </w:rPr>
        <w:t>illustrative and shall not limit the sense of the words preceding those terms;</w:t>
      </w:r>
    </w:p>
    <w:p w14:paraId="7B1D2710" w14:textId="77777777" w:rsidR="00F31209" w:rsidRPr="00B83C3D" w:rsidRDefault="00F31209" w:rsidP="00F31209">
      <w:pPr>
        <w:pStyle w:val="ListParagraph"/>
        <w:widowControl w:val="0"/>
        <w:numPr>
          <w:ilvl w:val="1"/>
          <w:numId w:val="9"/>
        </w:numPr>
        <w:tabs>
          <w:tab w:val="left" w:pos="781"/>
        </w:tabs>
        <w:autoSpaceDE w:val="0"/>
        <w:autoSpaceDN w:val="0"/>
        <w:spacing w:before="114" w:line="240" w:lineRule="auto"/>
        <w:contextualSpacing w:val="0"/>
        <w:rPr>
          <w:rFonts w:ascii="Tahoma" w:hAnsi="Tahoma" w:cs="Tahoma"/>
          <w:sz w:val="18"/>
        </w:rPr>
      </w:pPr>
      <w:r w:rsidRPr="00B83C3D">
        <w:rPr>
          <w:rFonts w:ascii="Tahoma" w:hAnsi="Tahoma" w:cs="Tahoma"/>
          <w:color w:val="333E48"/>
          <w:sz w:val="18"/>
        </w:rPr>
        <w:t>a</w:t>
      </w:r>
      <w:r w:rsidRPr="00B83C3D">
        <w:rPr>
          <w:rFonts w:ascii="Tahoma" w:hAnsi="Tahoma" w:cs="Tahoma"/>
          <w:color w:val="333E48"/>
          <w:spacing w:val="2"/>
          <w:sz w:val="18"/>
        </w:rPr>
        <w:t xml:space="preserve"> </w:t>
      </w:r>
      <w:r w:rsidRPr="00B83C3D">
        <w:rPr>
          <w:rFonts w:ascii="Tahoma" w:hAnsi="Tahoma" w:cs="Tahoma"/>
          <w:color w:val="333E48"/>
          <w:sz w:val="18"/>
        </w:rPr>
        <w:t>reference</w:t>
      </w:r>
      <w:r w:rsidRPr="00B83C3D">
        <w:rPr>
          <w:rFonts w:ascii="Tahoma" w:hAnsi="Tahoma" w:cs="Tahoma"/>
          <w:color w:val="333E48"/>
          <w:spacing w:val="2"/>
          <w:sz w:val="18"/>
        </w:rPr>
        <w:t xml:space="preserve"> </w:t>
      </w:r>
      <w:r w:rsidRPr="00B83C3D">
        <w:rPr>
          <w:rFonts w:ascii="Tahoma" w:hAnsi="Tahoma" w:cs="Tahoma"/>
          <w:color w:val="333E48"/>
          <w:sz w:val="18"/>
        </w:rPr>
        <w:t>to</w:t>
      </w:r>
      <w:r w:rsidRPr="00B83C3D">
        <w:rPr>
          <w:rFonts w:ascii="Tahoma" w:hAnsi="Tahoma" w:cs="Tahoma"/>
          <w:color w:val="333E48"/>
          <w:spacing w:val="3"/>
          <w:sz w:val="18"/>
        </w:rPr>
        <w:t xml:space="preserve"> </w:t>
      </w:r>
      <w:r w:rsidRPr="00B83C3D">
        <w:rPr>
          <w:rFonts w:ascii="Tahoma" w:hAnsi="Tahoma" w:cs="Tahoma"/>
          <w:color w:val="333E48"/>
          <w:sz w:val="18"/>
        </w:rPr>
        <w:t>“writing”</w:t>
      </w:r>
      <w:r w:rsidRPr="00B83C3D">
        <w:rPr>
          <w:rFonts w:ascii="Tahoma" w:hAnsi="Tahoma" w:cs="Tahoma"/>
          <w:color w:val="333E48"/>
          <w:spacing w:val="2"/>
          <w:sz w:val="18"/>
        </w:rPr>
        <w:t xml:space="preserve"> </w:t>
      </w:r>
      <w:r w:rsidRPr="00B83C3D">
        <w:rPr>
          <w:rFonts w:ascii="Tahoma" w:hAnsi="Tahoma" w:cs="Tahoma"/>
          <w:color w:val="333E48"/>
          <w:sz w:val="18"/>
        </w:rPr>
        <w:t>or</w:t>
      </w:r>
      <w:r w:rsidRPr="00B83C3D">
        <w:rPr>
          <w:rFonts w:ascii="Tahoma" w:hAnsi="Tahoma" w:cs="Tahoma"/>
          <w:color w:val="333E48"/>
          <w:spacing w:val="3"/>
          <w:sz w:val="18"/>
        </w:rPr>
        <w:t xml:space="preserve"> </w:t>
      </w:r>
      <w:r w:rsidRPr="00B83C3D">
        <w:rPr>
          <w:rFonts w:ascii="Tahoma" w:hAnsi="Tahoma" w:cs="Tahoma"/>
          <w:color w:val="333E48"/>
          <w:sz w:val="18"/>
        </w:rPr>
        <w:t>“written”</w:t>
      </w:r>
      <w:r w:rsidRPr="00B83C3D">
        <w:rPr>
          <w:rFonts w:ascii="Tahoma" w:hAnsi="Tahoma" w:cs="Tahoma"/>
          <w:color w:val="333E48"/>
          <w:spacing w:val="2"/>
          <w:sz w:val="18"/>
        </w:rPr>
        <w:t xml:space="preserve"> </w:t>
      </w:r>
      <w:r w:rsidRPr="00B83C3D">
        <w:rPr>
          <w:rFonts w:ascii="Tahoma" w:hAnsi="Tahoma" w:cs="Tahoma"/>
          <w:color w:val="333E48"/>
          <w:sz w:val="18"/>
        </w:rPr>
        <w:t>includes</w:t>
      </w:r>
      <w:r w:rsidRPr="00B83C3D">
        <w:rPr>
          <w:rFonts w:ascii="Tahoma" w:hAnsi="Tahoma" w:cs="Tahoma"/>
          <w:color w:val="333E48"/>
          <w:spacing w:val="2"/>
          <w:sz w:val="18"/>
        </w:rPr>
        <w:t xml:space="preserve"> </w:t>
      </w:r>
      <w:r w:rsidRPr="00B83C3D">
        <w:rPr>
          <w:rFonts w:ascii="Tahoma" w:hAnsi="Tahoma" w:cs="Tahoma"/>
          <w:color w:val="333E48"/>
          <w:spacing w:val="-2"/>
          <w:sz w:val="18"/>
        </w:rPr>
        <w:t>emails.</w:t>
      </w:r>
    </w:p>
    <w:p w14:paraId="02249072" w14:textId="77777777" w:rsidR="00F31209" w:rsidRPr="00B83C3D" w:rsidRDefault="00F31209" w:rsidP="00F31209">
      <w:pPr>
        <w:pStyle w:val="Heading2"/>
        <w:spacing w:before="52"/>
        <w:rPr>
          <w:rFonts w:ascii="Tahoma" w:hAnsi="Tahoma" w:cs="Tahoma"/>
        </w:rPr>
      </w:pPr>
      <w:r w:rsidRPr="00B83C3D">
        <w:rPr>
          <w:rFonts w:ascii="Tahoma" w:hAnsi="Tahoma" w:cs="Tahoma"/>
          <w:color w:val="003366"/>
          <w:spacing w:val="-2"/>
          <w:w w:val="110"/>
        </w:rPr>
        <w:t>Booking</w:t>
      </w:r>
    </w:p>
    <w:p w14:paraId="4FC60E53" w14:textId="77777777" w:rsidR="00F31209" w:rsidRPr="00B83C3D" w:rsidRDefault="00F31209" w:rsidP="00F31209">
      <w:pPr>
        <w:pStyle w:val="ListParagraph"/>
        <w:widowControl w:val="0"/>
        <w:numPr>
          <w:ilvl w:val="0"/>
          <w:numId w:val="9"/>
        </w:numPr>
        <w:tabs>
          <w:tab w:val="left" w:pos="497"/>
          <w:tab w:val="left" w:pos="498"/>
        </w:tabs>
        <w:autoSpaceDE w:val="0"/>
        <w:autoSpaceDN w:val="0"/>
        <w:spacing w:before="112" w:after="0" w:line="242" w:lineRule="auto"/>
        <w:ind w:right="112"/>
        <w:contextualSpacing w:val="0"/>
        <w:rPr>
          <w:rFonts w:ascii="Tahoma" w:hAnsi="Tahoma" w:cs="Tahoma"/>
          <w:sz w:val="18"/>
        </w:rPr>
      </w:pPr>
      <w:r w:rsidRPr="00B83C3D">
        <w:rPr>
          <w:rFonts w:ascii="Tahoma" w:hAnsi="Tahoma" w:cs="Tahoma"/>
          <w:color w:val="333E48"/>
          <w:sz w:val="18"/>
        </w:rPr>
        <w:t>The</w:t>
      </w:r>
      <w:r w:rsidRPr="00B83C3D">
        <w:rPr>
          <w:rFonts w:ascii="Tahoma" w:hAnsi="Tahoma" w:cs="Tahoma"/>
          <w:color w:val="333E48"/>
          <w:spacing w:val="25"/>
          <w:sz w:val="18"/>
        </w:rPr>
        <w:t xml:space="preserve"> </w:t>
      </w:r>
      <w:r w:rsidRPr="00B83C3D">
        <w:rPr>
          <w:rFonts w:ascii="Tahoma" w:hAnsi="Tahoma" w:cs="Tahoma"/>
          <w:color w:val="333E48"/>
          <w:sz w:val="18"/>
        </w:rPr>
        <w:t>Booking</w:t>
      </w:r>
      <w:r w:rsidRPr="00B83C3D">
        <w:rPr>
          <w:rFonts w:ascii="Tahoma" w:hAnsi="Tahoma" w:cs="Tahoma"/>
          <w:color w:val="333E48"/>
          <w:spacing w:val="25"/>
          <w:sz w:val="18"/>
        </w:rPr>
        <w:t xml:space="preserve"> </w:t>
      </w:r>
      <w:r w:rsidRPr="00B83C3D">
        <w:rPr>
          <w:rFonts w:ascii="Tahoma" w:hAnsi="Tahoma" w:cs="Tahoma"/>
          <w:color w:val="333E48"/>
          <w:sz w:val="18"/>
        </w:rPr>
        <w:t>constitutes</w:t>
      </w:r>
      <w:r w:rsidRPr="00B83C3D">
        <w:rPr>
          <w:rFonts w:ascii="Tahoma" w:hAnsi="Tahoma" w:cs="Tahoma"/>
          <w:color w:val="333E48"/>
          <w:spacing w:val="25"/>
          <w:sz w:val="18"/>
        </w:rPr>
        <w:t xml:space="preserve"> </w:t>
      </w:r>
      <w:r w:rsidRPr="00B83C3D">
        <w:rPr>
          <w:rFonts w:ascii="Tahoma" w:hAnsi="Tahoma" w:cs="Tahoma"/>
          <w:color w:val="333E48"/>
          <w:sz w:val="18"/>
        </w:rPr>
        <w:t>an</w:t>
      </w:r>
      <w:r w:rsidRPr="00B83C3D">
        <w:rPr>
          <w:rFonts w:ascii="Tahoma" w:hAnsi="Tahoma" w:cs="Tahoma"/>
          <w:color w:val="333E48"/>
          <w:spacing w:val="25"/>
          <w:sz w:val="18"/>
        </w:rPr>
        <w:t xml:space="preserve"> </w:t>
      </w:r>
      <w:r w:rsidRPr="00B83C3D">
        <w:rPr>
          <w:rFonts w:ascii="Tahoma" w:hAnsi="Tahoma" w:cs="Tahoma"/>
          <w:color w:val="333E48"/>
          <w:sz w:val="18"/>
        </w:rPr>
        <w:t>offer</w:t>
      </w:r>
      <w:r w:rsidRPr="00B83C3D">
        <w:rPr>
          <w:rFonts w:ascii="Tahoma" w:hAnsi="Tahoma" w:cs="Tahoma"/>
          <w:color w:val="333E48"/>
          <w:spacing w:val="25"/>
          <w:sz w:val="18"/>
        </w:rPr>
        <w:t xml:space="preserve"> </w:t>
      </w:r>
      <w:r w:rsidRPr="00B83C3D">
        <w:rPr>
          <w:rFonts w:ascii="Tahoma" w:hAnsi="Tahoma" w:cs="Tahoma"/>
          <w:color w:val="333E48"/>
          <w:sz w:val="18"/>
        </w:rPr>
        <w:t>by</w:t>
      </w:r>
      <w:r w:rsidRPr="00B83C3D">
        <w:rPr>
          <w:rFonts w:ascii="Tahoma" w:hAnsi="Tahoma" w:cs="Tahoma"/>
          <w:color w:val="333E48"/>
          <w:spacing w:val="25"/>
          <w:sz w:val="18"/>
        </w:rPr>
        <w:t xml:space="preserve"> </w:t>
      </w:r>
      <w:r w:rsidRPr="00B83C3D">
        <w:rPr>
          <w:rFonts w:ascii="Tahoma" w:hAnsi="Tahoma" w:cs="Tahoma"/>
          <w:color w:val="333E48"/>
          <w:sz w:val="18"/>
        </w:rPr>
        <w:t>the</w:t>
      </w:r>
      <w:r w:rsidRPr="00B83C3D">
        <w:rPr>
          <w:rFonts w:ascii="Tahoma" w:hAnsi="Tahoma" w:cs="Tahoma"/>
          <w:color w:val="333E48"/>
          <w:spacing w:val="25"/>
          <w:sz w:val="18"/>
        </w:rPr>
        <w:t xml:space="preserve"> </w:t>
      </w:r>
      <w:r w:rsidRPr="00B83C3D">
        <w:rPr>
          <w:rFonts w:ascii="Tahoma" w:hAnsi="Tahoma" w:cs="Tahoma"/>
          <w:color w:val="333E48"/>
          <w:sz w:val="18"/>
        </w:rPr>
        <w:t>Client</w:t>
      </w:r>
      <w:r w:rsidRPr="00B83C3D">
        <w:rPr>
          <w:rFonts w:ascii="Tahoma" w:hAnsi="Tahoma" w:cs="Tahoma"/>
          <w:color w:val="333E48"/>
          <w:spacing w:val="25"/>
          <w:sz w:val="18"/>
        </w:rPr>
        <w:t xml:space="preserve"> </w:t>
      </w:r>
      <w:r w:rsidRPr="00B83C3D">
        <w:rPr>
          <w:rFonts w:ascii="Tahoma" w:hAnsi="Tahoma" w:cs="Tahoma"/>
          <w:color w:val="333E48"/>
          <w:sz w:val="18"/>
        </w:rPr>
        <w:t>to</w:t>
      </w:r>
      <w:r w:rsidRPr="00B83C3D">
        <w:rPr>
          <w:rFonts w:ascii="Tahoma" w:hAnsi="Tahoma" w:cs="Tahoma"/>
          <w:color w:val="333E48"/>
          <w:spacing w:val="25"/>
          <w:sz w:val="18"/>
        </w:rPr>
        <w:t xml:space="preserve"> </w:t>
      </w:r>
      <w:r w:rsidRPr="00B83C3D">
        <w:rPr>
          <w:rFonts w:ascii="Tahoma" w:hAnsi="Tahoma" w:cs="Tahoma"/>
          <w:color w:val="333E48"/>
          <w:sz w:val="18"/>
        </w:rPr>
        <w:t>purchase</w:t>
      </w:r>
      <w:r w:rsidRPr="00B83C3D">
        <w:rPr>
          <w:rFonts w:ascii="Tahoma" w:hAnsi="Tahoma" w:cs="Tahoma"/>
          <w:color w:val="333E48"/>
          <w:spacing w:val="25"/>
          <w:sz w:val="18"/>
        </w:rPr>
        <w:t xml:space="preserve"> </w:t>
      </w:r>
      <w:r w:rsidRPr="00B83C3D">
        <w:rPr>
          <w:rFonts w:ascii="Tahoma" w:hAnsi="Tahoma" w:cs="Tahoma"/>
          <w:color w:val="333E48"/>
          <w:sz w:val="18"/>
        </w:rPr>
        <w:t>the</w:t>
      </w:r>
      <w:r w:rsidRPr="00B83C3D">
        <w:rPr>
          <w:rFonts w:ascii="Tahoma" w:hAnsi="Tahoma" w:cs="Tahoma"/>
          <w:color w:val="333E48"/>
          <w:spacing w:val="25"/>
          <w:sz w:val="18"/>
        </w:rPr>
        <w:t xml:space="preserve"> </w:t>
      </w:r>
      <w:r w:rsidRPr="00B83C3D">
        <w:rPr>
          <w:rFonts w:ascii="Tahoma" w:hAnsi="Tahoma" w:cs="Tahoma"/>
          <w:color w:val="333E48"/>
          <w:sz w:val="18"/>
        </w:rPr>
        <w:t>relevant</w:t>
      </w:r>
      <w:r w:rsidRPr="00B83C3D">
        <w:rPr>
          <w:rFonts w:ascii="Tahoma" w:hAnsi="Tahoma" w:cs="Tahoma"/>
          <w:color w:val="333E48"/>
          <w:spacing w:val="25"/>
          <w:sz w:val="18"/>
        </w:rPr>
        <w:t xml:space="preserve"> </w:t>
      </w:r>
      <w:r w:rsidRPr="00B83C3D">
        <w:rPr>
          <w:rFonts w:ascii="Tahoma" w:hAnsi="Tahoma" w:cs="Tahoma"/>
          <w:color w:val="333E48"/>
          <w:sz w:val="18"/>
        </w:rPr>
        <w:t>Facilities</w:t>
      </w:r>
      <w:r w:rsidRPr="00B83C3D">
        <w:rPr>
          <w:rFonts w:ascii="Tahoma" w:hAnsi="Tahoma" w:cs="Tahoma"/>
          <w:color w:val="333E48"/>
          <w:spacing w:val="25"/>
          <w:sz w:val="18"/>
        </w:rPr>
        <w:t xml:space="preserve"> and Services (where applicable) </w:t>
      </w:r>
      <w:r w:rsidRPr="00B83C3D">
        <w:rPr>
          <w:rFonts w:ascii="Tahoma" w:hAnsi="Tahoma" w:cs="Tahoma"/>
          <w:color w:val="333E48"/>
          <w:sz w:val="18"/>
        </w:rPr>
        <w:t>specified in the Nucleus Event Requirements Form in accordance with these Conditions. The Client shall ensure that the terms and specifications in the Nucleus Event Requirements Form</w:t>
      </w:r>
      <w:r w:rsidRPr="00B83C3D">
        <w:rPr>
          <w:rFonts w:ascii="Tahoma" w:hAnsi="Tahoma" w:cs="Tahoma"/>
          <w:color w:val="333E48"/>
          <w:spacing w:val="40"/>
          <w:sz w:val="18"/>
        </w:rPr>
        <w:t xml:space="preserve"> </w:t>
      </w:r>
      <w:r w:rsidRPr="00B83C3D">
        <w:rPr>
          <w:rFonts w:ascii="Tahoma" w:hAnsi="Tahoma" w:cs="Tahoma"/>
          <w:color w:val="333E48"/>
          <w:sz w:val="18"/>
        </w:rPr>
        <w:t>are complete and accurate.</w:t>
      </w:r>
    </w:p>
    <w:p w14:paraId="7C2066BC" w14:textId="77777777" w:rsidR="00F31209" w:rsidRPr="00B83C3D" w:rsidRDefault="00F31209" w:rsidP="00F31209">
      <w:pPr>
        <w:pStyle w:val="ListParagraph"/>
        <w:widowControl w:val="0"/>
        <w:numPr>
          <w:ilvl w:val="0"/>
          <w:numId w:val="9"/>
        </w:numPr>
        <w:tabs>
          <w:tab w:val="left" w:pos="497"/>
          <w:tab w:val="left" w:pos="498"/>
        </w:tabs>
        <w:autoSpaceDE w:val="0"/>
        <w:autoSpaceDN w:val="0"/>
        <w:spacing w:before="112" w:after="0" w:line="242" w:lineRule="auto"/>
        <w:ind w:right="112"/>
        <w:contextualSpacing w:val="0"/>
        <w:rPr>
          <w:rFonts w:ascii="Tahoma" w:hAnsi="Tahoma" w:cs="Tahoma"/>
          <w:sz w:val="18"/>
        </w:rPr>
      </w:pPr>
      <w:r w:rsidRPr="00B83C3D">
        <w:rPr>
          <w:rFonts w:ascii="Tahoma" w:hAnsi="Tahoma" w:cs="Tahoma"/>
          <w:color w:val="333E48"/>
          <w:sz w:val="18"/>
        </w:rPr>
        <w:t xml:space="preserve">In order to confirm a </w:t>
      </w:r>
      <w:proofErr w:type="gramStart"/>
      <w:r w:rsidRPr="00B83C3D">
        <w:rPr>
          <w:rFonts w:ascii="Tahoma" w:hAnsi="Tahoma" w:cs="Tahoma"/>
          <w:color w:val="333E48"/>
          <w:sz w:val="18"/>
        </w:rPr>
        <w:t>Booking</w:t>
      </w:r>
      <w:proofErr w:type="gramEnd"/>
      <w:r w:rsidRPr="00B83C3D">
        <w:rPr>
          <w:rFonts w:ascii="Tahoma" w:hAnsi="Tahoma" w:cs="Tahoma"/>
          <w:color w:val="333E48"/>
          <w:sz w:val="18"/>
        </w:rPr>
        <w:t xml:space="preserve"> the Client must:</w:t>
      </w:r>
    </w:p>
    <w:p w14:paraId="02123050" w14:textId="77777777" w:rsidR="00F31209" w:rsidRPr="00B83C3D" w:rsidRDefault="00F31209" w:rsidP="00F31209">
      <w:pPr>
        <w:pStyle w:val="ListParagraph"/>
        <w:widowControl w:val="0"/>
        <w:numPr>
          <w:ilvl w:val="1"/>
          <w:numId w:val="9"/>
        </w:numPr>
        <w:tabs>
          <w:tab w:val="left" w:pos="497"/>
          <w:tab w:val="left" w:pos="498"/>
        </w:tabs>
        <w:autoSpaceDE w:val="0"/>
        <w:autoSpaceDN w:val="0"/>
        <w:spacing w:before="112" w:after="0" w:line="242" w:lineRule="auto"/>
        <w:ind w:right="112"/>
        <w:contextualSpacing w:val="0"/>
        <w:rPr>
          <w:rFonts w:ascii="Tahoma" w:hAnsi="Tahoma" w:cs="Tahoma"/>
          <w:sz w:val="18"/>
        </w:rPr>
      </w:pPr>
      <w:r w:rsidRPr="00B83C3D">
        <w:rPr>
          <w:rFonts w:ascii="Tahoma" w:hAnsi="Tahoma" w:cs="Tahoma"/>
          <w:color w:val="333E48"/>
          <w:sz w:val="18"/>
        </w:rPr>
        <w:t>Provide a signed Nucleus Event Requirements Form; and</w:t>
      </w:r>
    </w:p>
    <w:p w14:paraId="0ED423D7" w14:textId="77777777" w:rsidR="00F31209" w:rsidRPr="00B83C3D" w:rsidRDefault="00F31209" w:rsidP="00F31209">
      <w:pPr>
        <w:pStyle w:val="ListParagraph"/>
        <w:widowControl w:val="0"/>
        <w:numPr>
          <w:ilvl w:val="1"/>
          <w:numId w:val="9"/>
        </w:numPr>
        <w:tabs>
          <w:tab w:val="left" w:pos="497"/>
          <w:tab w:val="left" w:pos="498"/>
        </w:tabs>
        <w:autoSpaceDE w:val="0"/>
        <w:autoSpaceDN w:val="0"/>
        <w:spacing w:before="112" w:after="0" w:line="242" w:lineRule="auto"/>
        <w:ind w:right="112"/>
        <w:contextualSpacing w:val="0"/>
        <w:rPr>
          <w:rFonts w:ascii="Tahoma" w:hAnsi="Tahoma" w:cs="Tahoma"/>
          <w:sz w:val="18"/>
        </w:rPr>
      </w:pPr>
      <w:r w:rsidRPr="00B83C3D">
        <w:rPr>
          <w:rFonts w:ascii="Tahoma" w:hAnsi="Tahoma" w:cs="Tahoma"/>
          <w:color w:val="333E48"/>
          <w:sz w:val="18"/>
        </w:rPr>
        <w:t>Pay a 25% non-refundable deposit of the Event Price (the "</w:t>
      </w:r>
      <w:r w:rsidRPr="00B83C3D">
        <w:rPr>
          <w:rFonts w:ascii="Tahoma" w:hAnsi="Tahoma" w:cs="Tahoma"/>
          <w:b/>
          <w:bCs/>
          <w:color w:val="333E48"/>
          <w:sz w:val="18"/>
        </w:rPr>
        <w:t>Deposit</w:t>
      </w:r>
      <w:r w:rsidRPr="00B83C3D">
        <w:rPr>
          <w:rFonts w:ascii="Tahoma" w:hAnsi="Tahoma" w:cs="Tahoma"/>
          <w:color w:val="333E48"/>
          <w:sz w:val="18"/>
        </w:rPr>
        <w:t>”).</w:t>
      </w:r>
    </w:p>
    <w:p w14:paraId="7B6F9A1D" w14:textId="77777777" w:rsidR="00F31209" w:rsidRPr="00B83C3D" w:rsidRDefault="00F31209" w:rsidP="00F31209">
      <w:pPr>
        <w:pStyle w:val="ListParagraph"/>
        <w:widowControl w:val="0"/>
        <w:numPr>
          <w:ilvl w:val="0"/>
          <w:numId w:val="9"/>
        </w:numPr>
        <w:tabs>
          <w:tab w:val="left" w:pos="497"/>
          <w:tab w:val="left" w:pos="498"/>
        </w:tabs>
        <w:autoSpaceDE w:val="0"/>
        <w:autoSpaceDN w:val="0"/>
        <w:spacing w:before="115" w:after="0" w:line="242" w:lineRule="auto"/>
        <w:ind w:right="186"/>
        <w:contextualSpacing w:val="0"/>
        <w:rPr>
          <w:rFonts w:ascii="Tahoma" w:hAnsi="Tahoma" w:cs="Tahoma"/>
          <w:sz w:val="18"/>
        </w:rPr>
      </w:pPr>
      <w:r w:rsidRPr="00B83C3D">
        <w:rPr>
          <w:rFonts w:ascii="Tahoma" w:hAnsi="Tahoma" w:cs="Tahoma"/>
          <w:color w:val="333E48"/>
          <w:sz w:val="18"/>
        </w:rPr>
        <w:t>For the avoidance of doubt, the Client’s standard terms and conditions (if any) attached to, enclosed with, or referred to in</w:t>
      </w:r>
      <w:r w:rsidRPr="00B83C3D">
        <w:rPr>
          <w:rFonts w:ascii="Tahoma" w:hAnsi="Tahoma" w:cs="Tahoma"/>
          <w:color w:val="333E48"/>
          <w:spacing w:val="80"/>
          <w:sz w:val="18"/>
        </w:rPr>
        <w:t xml:space="preserve"> </w:t>
      </w:r>
      <w:r w:rsidRPr="00B83C3D">
        <w:rPr>
          <w:rFonts w:ascii="Tahoma" w:hAnsi="Tahoma" w:cs="Tahoma"/>
          <w:color w:val="333E48"/>
          <w:sz w:val="18"/>
        </w:rPr>
        <w:t>the</w:t>
      </w:r>
      <w:r w:rsidRPr="00B83C3D">
        <w:rPr>
          <w:rFonts w:ascii="Tahoma" w:hAnsi="Tahoma" w:cs="Tahoma"/>
          <w:color w:val="333E48"/>
          <w:spacing w:val="16"/>
          <w:sz w:val="18"/>
        </w:rPr>
        <w:t xml:space="preserve"> </w:t>
      </w:r>
      <w:r w:rsidRPr="00B83C3D">
        <w:rPr>
          <w:rFonts w:ascii="Tahoma" w:hAnsi="Tahoma" w:cs="Tahoma"/>
          <w:color w:val="333E48"/>
          <w:sz w:val="18"/>
        </w:rPr>
        <w:t>Booking</w:t>
      </w:r>
      <w:r w:rsidRPr="00B83C3D">
        <w:rPr>
          <w:rFonts w:ascii="Tahoma" w:hAnsi="Tahoma" w:cs="Tahoma"/>
          <w:color w:val="333E48"/>
          <w:spacing w:val="16"/>
          <w:sz w:val="18"/>
        </w:rPr>
        <w:t xml:space="preserve"> </w:t>
      </w:r>
      <w:r w:rsidRPr="00B83C3D">
        <w:rPr>
          <w:rFonts w:ascii="Tahoma" w:hAnsi="Tahoma" w:cs="Tahoma"/>
          <w:color w:val="333E48"/>
          <w:sz w:val="18"/>
        </w:rPr>
        <w:t>shall</w:t>
      </w:r>
      <w:r w:rsidRPr="00B83C3D">
        <w:rPr>
          <w:rFonts w:ascii="Tahoma" w:hAnsi="Tahoma" w:cs="Tahoma"/>
          <w:color w:val="333E48"/>
          <w:spacing w:val="16"/>
          <w:sz w:val="18"/>
        </w:rPr>
        <w:t xml:space="preserve"> </w:t>
      </w:r>
      <w:r w:rsidRPr="00B83C3D">
        <w:rPr>
          <w:rFonts w:ascii="Tahoma" w:hAnsi="Tahoma" w:cs="Tahoma"/>
          <w:color w:val="333E48"/>
          <w:sz w:val="18"/>
        </w:rPr>
        <w:t>not</w:t>
      </w:r>
      <w:r w:rsidRPr="00B83C3D">
        <w:rPr>
          <w:rFonts w:ascii="Tahoma" w:hAnsi="Tahoma" w:cs="Tahoma"/>
          <w:color w:val="333E48"/>
          <w:spacing w:val="16"/>
          <w:sz w:val="18"/>
        </w:rPr>
        <w:t xml:space="preserve"> </w:t>
      </w:r>
      <w:r w:rsidRPr="00B83C3D">
        <w:rPr>
          <w:rFonts w:ascii="Tahoma" w:hAnsi="Tahoma" w:cs="Tahoma"/>
          <w:color w:val="333E48"/>
          <w:sz w:val="18"/>
        </w:rPr>
        <w:t>govern</w:t>
      </w:r>
      <w:r w:rsidRPr="00B83C3D">
        <w:rPr>
          <w:rFonts w:ascii="Tahoma" w:hAnsi="Tahoma" w:cs="Tahoma"/>
          <w:color w:val="333E48"/>
          <w:spacing w:val="16"/>
          <w:sz w:val="18"/>
        </w:rPr>
        <w:t xml:space="preserve"> </w:t>
      </w:r>
      <w:r w:rsidRPr="00B83C3D">
        <w:rPr>
          <w:rFonts w:ascii="Tahoma" w:hAnsi="Tahoma" w:cs="Tahoma"/>
          <w:color w:val="333E48"/>
          <w:sz w:val="18"/>
        </w:rPr>
        <w:t>the</w:t>
      </w:r>
      <w:r w:rsidRPr="00B83C3D">
        <w:rPr>
          <w:rFonts w:ascii="Tahoma" w:hAnsi="Tahoma" w:cs="Tahoma"/>
          <w:color w:val="333E48"/>
          <w:spacing w:val="16"/>
          <w:sz w:val="18"/>
        </w:rPr>
        <w:t xml:space="preserve"> </w:t>
      </w:r>
      <w:r w:rsidRPr="00B83C3D">
        <w:rPr>
          <w:rFonts w:ascii="Tahoma" w:hAnsi="Tahoma" w:cs="Tahoma"/>
          <w:color w:val="333E48"/>
          <w:sz w:val="18"/>
        </w:rPr>
        <w:t>Contract</w:t>
      </w:r>
      <w:r w:rsidRPr="00B83C3D">
        <w:rPr>
          <w:rFonts w:ascii="Tahoma" w:hAnsi="Tahoma" w:cs="Tahoma"/>
          <w:color w:val="333E48"/>
          <w:spacing w:val="16"/>
          <w:sz w:val="18"/>
        </w:rPr>
        <w:t xml:space="preserve"> </w:t>
      </w:r>
      <w:r w:rsidRPr="00B83C3D">
        <w:rPr>
          <w:rFonts w:ascii="Tahoma" w:hAnsi="Tahoma" w:cs="Tahoma"/>
          <w:color w:val="333E48"/>
          <w:sz w:val="18"/>
        </w:rPr>
        <w:t>and</w:t>
      </w:r>
      <w:r w:rsidRPr="00B83C3D">
        <w:rPr>
          <w:rFonts w:ascii="Tahoma" w:hAnsi="Tahoma" w:cs="Tahoma"/>
          <w:color w:val="333E48"/>
          <w:spacing w:val="16"/>
          <w:sz w:val="18"/>
        </w:rPr>
        <w:t xml:space="preserve"> </w:t>
      </w:r>
      <w:r w:rsidRPr="00B83C3D">
        <w:rPr>
          <w:rFonts w:ascii="Tahoma" w:hAnsi="Tahoma" w:cs="Tahoma"/>
          <w:color w:val="333E48"/>
          <w:sz w:val="18"/>
        </w:rPr>
        <w:t>these</w:t>
      </w:r>
      <w:r w:rsidRPr="00B83C3D">
        <w:rPr>
          <w:rFonts w:ascii="Tahoma" w:hAnsi="Tahoma" w:cs="Tahoma"/>
          <w:color w:val="333E48"/>
          <w:spacing w:val="16"/>
          <w:sz w:val="18"/>
        </w:rPr>
        <w:t xml:space="preserve"> </w:t>
      </w:r>
      <w:r w:rsidRPr="00B83C3D">
        <w:rPr>
          <w:rFonts w:ascii="Tahoma" w:hAnsi="Tahoma" w:cs="Tahoma"/>
          <w:color w:val="333E48"/>
          <w:sz w:val="18"/>
        </w:rPr>
        <w:t>Conditions</w:t>
      </w:r>
      <w:r w:rsidRPr="00B83C3D">
        <w:rPr>
          <w:rFonts w:ascii="Tahoma" w:hAnsi="Tahoma" w:cs="Tahoma"/>
          <w:color w:val="333E48"/>
          <w:spacing w:val="16"/>
          <w:sz w:val="18"/>
        </w:rPr>
        <w:t xml:space="preserve"> </w:t>
      </w:r>
      <w:r w:rsidRPr="00B83C3D">
        <w:rPr>
          <w:rFonts w:ascii="Tahoma" w:hAnsi="Tahoma" w:cs="Tahoma"/>
          <w:color w:val="333E48"/>
          <w:sz w:val="18"/>
        </w:rPr>
        <w:t>shall</w:t>
      </w:r>
      <w:r w:rsidRPr="00B83C3D">
        <w:rPr>
          <w:rFonts w:ascii="Tahoma" w:hAnsi="Tahoma" w:cs="Tahoma"/>
          <w:color w:val="333E48"/>
          <w:spacing w:val="16"/>
          <w:sz w:val="18"/>
        </w:rPr>
        <w:t xml:space="preserve"> </w:t>
      </w:r>
      <w:r w:rsidRPr="00B83C3D">
        <w:rPr>
          <w:rFonts w:ascii="Tahoma" w:hAnsi="Tahoma" w:cs="Tahoma"/>
          <w:color w:val="333E48"/>
          <w:sz w:val="18"/>
        </w:rPr>
        <w:t>prevail</w:t>
      </w:r>
      <w:r w:rsidRPr="00B83C3D">
        <w:rPr>
          <w:rFonts w:ascii="Tahoma" w:hAnsi="Tahoma" w:cs="Tahoma"/>
          <w:color w:val="333E48"/>
          <w:spacing w:val="16"/>
          <w:sz w:val="18"/>
        </w:rPr>
        <w:t xml:space="preserve"> </w:t>
      </w:r>
      <w:r w:rsidRPr="00B83C3D">
        <w:rPr>
          <w:rFonts w:ascii="Tahoma" w:hAnsi="Tahoma" w:cs="Tahoma"/>
          <w:color w:val="333E48"/>
          <w:sz w:val="18"/>
        </w:rPr>
        <w:t>over</w:t>
      </w:r>
      <w:r w:rsidRPr="00B83C3D">
        <w:rPr>
          <w:rFonts w:ascii="Tahoma" w:hAnsi="Tahoma" w:cs="Tahoma"/>
          <w:color w:val="333E48"/>
          <w:spacing w:val="16"/>
          <w:sz w:val="18"/>
        </w:rPr>
        <w:t xml:space="preserve"> </w:t>
      </w:r>
      <w:r w:rsidRPr="00B83C3D">
        <w:rPr>
          <w:rFonts w:ascii="Tahoma" w:hAnsi="Tahoma" w:cs="Tahoma"/>
          <w:color w:val="333E48"/>
          <w:sz w:val="18"/>
        </w:rPr>
        <w:t>any</w:t>
      </w:r>
      <w:r w:rsidRPr="00B83C3D">
        <w:rPr>
          <w:rFonts w:ascii="Tahoma" w:hAnsi="Tahoma" w:cs="Tahoma"/>
          <w:color w:val="333E48"/>
          <w:spacing w:val="16"/>
          <w:sz w:val="18"/>
        </w:rPr>
        <w:t xml:space="preserve"> </w:t>
      </w:r>
      <w:r w:rsidRPr="00B83C3D">
        <w:rPr>
          <w:rFonts w:ascii="Tahoma" w:hAnsi="Tahoma" w:cs="Tahoma"/>
          <w:color w:val="333E48"/>
          <w:sz w:val="18"/>
        </w:rPr>
        <w:t>other</w:t>
      </w:r>
      <w:r w:rsidRPr="00B83C3D">
        <w:rPr>
          <w:rFonts w:ascii="Tahoma" w:hAnsi="Tahoma" w:cs="Tahoma"/>
          <w:color w:val="333E48"/>
          <w:spacing w:val="16"/>
          <w:sz w:val="18"/>
        </w:rPr>
        <w:t xml:space="preserve"> </w:t>
      </w:r>
      <w:r w:rsidRPr="00B83C3D">
        <w:rPr>
          <w:rFonts w:ascii="Tahoma" w:hAnsi="Tahoma" w:cs="Tahoma"/>
          <w:color w:val="333E48"/>
          <w:sz w:val="18"/>
        </w:rPr>
        <w:t>conditions</w:t>
      </w:r>
      <w:r w:rsidRPr="00B83C3D">
        <w:rPr>
          <w:rFonts w:ascii="Tahoma" w:hAnsi="Tahoma" w:cs="Tahoma"/>
          <w:color w:val="333E48"/>
          <w:spacing w:val="16"/>
          <w:sz w:val="18"/>
        </w:rPr>
        <w:t xml:space="preserve"> </w:t>
      </w:r>
      <w:r w:rsidRPr="00B83C3D">
        <w:rPr>
          <w:rFonts w:ascii="Tahoma" w:hAnsi="Tahoma" w:cs="Tahoma"/>
          <w:color w:val="333E48"/>
          <w:sz w:val="18"/>
        </w:rPr>
        <w:t>previously</w:t>
      </w:r>
      <w:r w:rsidRPr="00B83C3D">
        <w:rPr>
          <w:rFonts w:ascii="Tahoma" w:hAnsi="Tahoma" w:cs="Tahoma"/>
          <w:color w:val="333E48"/>
          <w:spacing w:val="16"/>
          <w:sz w:val="18"/>
        </w:rPr>
        <w:t xml:space="preserve"> </w:t>
      </w:r>
      <w:r w:rsidRPr="00B83C3D">
        <w:rPr>
          <w:rFonts w:ascii="Tahoma" w:hAnsi="Tahoma" w:cs="Tahoma"/>
          <w:color w:val="333E48"/>
          <w:sz w:val="18"/>
        </w:rPr>
        <w:t>published by the University in respect of the Booking (other than where a booking is made under the Community Access to Rooms Scheme, for which those terms will apply).  These Conditions apply to the</w:t>
      </w:r>
      <w:r w:rsidRPr="00B83C3D">
        <w:rPr>
          <w:rFonts w:ascii="Tahoma" w:hAnsi="Tahoma" w:cs="Tahoma"/>
          <w:color w:val="333E48"/>
          <w:spacing w:val="40"/>
          <w:sz w:val="18"/>
        </w:rPr>
        <w:t xml:space="preserve"> </w:t>
      </w:r>
      <w:r w:rsidRPr="00B83C3D">
        <w:rPr>
          <w:rFonts w:ascii="Tahoma" w:hAnsi="Tahoma" w:cs="Tahoma"/>
          <w:color w:val="333E48"/>
          <w:sz w:val="18"/>
        </w:rPr>
        <w:t xml:space="preserve">Contract to the exclusion of any </w:t>
      </w:r>
      <w:r w:rsidRPr="00B83C3D">
        <w:rPr>
          <w:rFonts w:ascii="Tahoma" w:hAnsi="Tahoma" w:cs="Tahoma"/>
          <w:color w:val="333E48"/>
          <w:sz w:val="18"/>
        </w:rPr>
        <w:lastRenderedPageBreak/>
        <w:t>other terms that the Client seeks to impose or incorporate or which are implied by trade, custom, practice or course of dealing.</w:t>
      </w:r>
    </w:p>
    <w:p w14:paraId="380BEF84" w14:textId="3CC1405F" w:rsidR="00F31209" w:rsidRPr="00CF7A39" w:rsidRDefault="00F31209" w:rsidP="00CF7A39">
      <w:pPr>
        <w:pStyle w:val="ListParagraph"/>
        <w:widowControl w:val="0"/>
        <w:numPr>
          <w:ilvl w:val="0"/>
          <w:numId w:val="9"/>
        </w:numPr>
        <w:tabs>
          <w:tab w:val="left" w:pos="497"/>
          <w:tab w:val="left" w:pos="498"/>
        </w:tabs>
        <w:autoSpaceDE w:val="0"/>
        <w:autoSpaceDN w:val="0"/>
        <w:spacing w:before="116" w:line="242" w:lineRule="auto"/>
        <w:ind w:right="112"/>
        <w:contextualSpacing w:val="0"/>
        <w:rPr>
          <w:rFonts w:ascii="Tahoma" w:hAnsi="Tahoma" w:cs="Tahoma"/>
          <w:sz w:val="18"/>
        </w:rPr>
      </w:pPr>
      <w:r w:rsidRPr="00B83C3D">
        <w:rPr>
          <w:rFonts w:ascii="Tahoma" w:hAnsi="Tahoma" w:cs="Tahoma"/>
          <w:color w:val="333E48"/>
          <w:sz w:val="18"/>
        </w:rPr>
        <w:t>The Contract shall come into effect upon the Commencement Date. Notwithstanding the foregoing, the University reserves the right to refuse to allow access to the Facilities, and to provide any Services, until such time as it has received a signed</w:t>
      </w:r>
      <w:r w:rsidRPr="00B83C3D">
        <w:rPr>
          <w:rFonts w:ascii="Tahoma" w:hAnsi="Tahoma" w:cs="Tahoma"/>
          <w:color w:val="333E48"/>
          <w:spacing w:val="40"/>
          <w:sz w:val="18"/>
        </w:rPr>
        <w:t xml:space="preserve"> </w:t>
      </w:r>
      <w:r w:rsidRPr="00B83C3D">
        <w:rPr>
          <w:rFonts w:ascii="Tahoma" w:hAnsi="Tahoma" w:cs="Tahoma"/>
          <w:color w:val="333E48"/>
          <w:sz w:val="18"/>
        </w:rPr>
        <w:t>Nucleus Event Requirements Form from the Client and/or it has received any deposit payable under this Contract.</w:t>
      </w:r>
    </w:p>
    <w:p w14:paraId="3CF06608" w14:textId="77777777" w:rsidR="00F31209" w:rsidRPr="00B83C3D" w:rsidRDefault="00F31209" w:rsidP="00F31209">
      <w:pPr>
        <w:pStyle w:val="Heading2"/>
        <w:spacing w:before="1"/>
        <w:rPr>
          <w:rFonts w:ascii="Tahoma" w:hAnsi="Tahoma" w:cs="Tahoma"/>
        </w:rPr>
      </w:pPr>
      <w:r w:rsidRPr="00B83C3D">
        <w:rPr>
          <w:rFonts w:ascii="Tahoma" w:hAnsi="Tahoma" w:cs="Tahoma"/>
          <w:color w:val="003366"/>
          <w:w w:val="105"/>
        </w:rPr>
        <w:t>Liability</w:t>
      </w:r>
      <w:r w:rsidRPr="00B83C3D">
        <w:rPr>
          <w:rFonts w:ascii="Tahoma" w:hAnsi="Tahoma" w:cs="Tahoma"/>
          <w:color w:val="003366"/>
          <w:spacing w:val="20"/>
          <w:w w:val="105"/>
        </w:rPr>
        <w:t xml:space="preserve"> </w:t>
      </w:r>
      <w:r w:rsidRPr="00B83C3D">
        <w:rPr>
          <w:rFonts w:ascii="Tahoma" w:hAnsi="Tahoma" w:cs="Tahoma"/>
          <w:color w:val="003366"/>
          <w:w w:val="105"/>
        </w:rPr>
        <w:t>-</w:t>
      </w:r>
      <w:r w:rsidRPr="00B83C3D">
        <w:rPr>
          <w:rFonts w:ascii="Tahoma" w:hAnsi="Tahoma" w:cs="Tahoma"/>
          <w:color w:val="003366"/>
          <w:spacing w:val="20"/>
          <w:w w:val="105"/>
        </w:rPr>
        <w:t xml:space="preserve"> </w:t>
      </w:r>
      <w:r w:rsidRPr="00B83C3D">
        <w:rPr>
          <w:rFonts w:ascii="Tahoma" w:hAnsi="Tahoma" w:cs="Tahoma"/>
          <w:color w:val="003366"/>
          <w:w w:val="105"/>
        </w:rPr>
        <w:t>Please</w:t>
      </w:r>
      <w:r w:rsidRPr="00B83C3D">
        <w:rPr>
          <w:rFonts w:ascii="Tahoma" w:hAnsi="Tahoma" w:cs="Tahoma"/>
          <w:color w:val="003366"/>
          <w:spacing w:val="21"/>
          <w:w w:val="105"/>
        </w:rPr>
        <w:t xml:space="preserve"> </w:t>
      </w:r>
      <w:r w:rsidRPr="00B83C3D">
        <w:rPr>
          <w:rFonts w:ascii="Tahoma" w:hAnsi="Tahoma" w:cs="Tahoma"/>
          <w:color w:val="003366"/>
          <w:w w:val="105"/>
        </w:rPr>
        <w:t>read</w:t>
      </w:r>
      <w:r w:rsidRPr="00B83C3D">
        <w:rPr>
          <w:rFonts w:ascii="Tahoma" w:hAnsi="Tahoma" w:cs="Tahoma"/>
          <w:color w:val="003366"/>
          <w:spacing w:val="20"/>
          <w:w w:val="105"/>
        </w:rPr>
        <w:t xml:space="preserve"> </w:t>
      </w:r>
      <w:r w:rsidRPr="00B83C3D">
        <w:rPr>
          <w:rFonts w:ascii="Tahoma" w:hAnsi="Tahoma" w:cs="Tahoma"/>
          <w:color w:val="003366"/>
          <w:spacing w:val="-2"/>
          <w:w w:val="105"/>
        </w:rPr>
        <w:t>carefully</w:t>
      </w:r>
    </w:p>
    <w:p w14:paraId="6D871AE5" w14:textId="77777777" w:rsidR="00F31209" w:rsidRPr="00B83C3D" w:rsidRDefault="00F31209" w:rsidP="00F31209">
      <w:pPr>
        <w:pStyle w:val="ListParagraph"/>
        <w:widowControl w:val="0"/>
        <w:numPr>
          <w:ilvl w:val="0"/>
          <w:numId w:val="9"/>
        </w:numPr>
        <w:tabs>
          <w:tab w:val="left" w:pos="497"/>
          <w:tab w:val="left" w:pos="498"/>
        </w:tabs>
        <w:autoSpaceDE w:val="0"/>
        <w:autoSpaceDN w:val="0"/>
        <w:spacing w:before="112" w:after="0" w:line="242" w:lineRule="auto"/>
        <w:ind w:right="302"/>
        <w:contextualSpacing w:val="0"/>
        <w:rPr>
          <w:rFonts w:ascii="Tahoma" w:hAnsi="Tahoma" w:cs="Tahoma"/>
          <w:sz w:val="18"/>
        </w:rPr>
      </w:pPr>
      <w:r w:rsidRPr="00B83C3D">
        <w:rPr>
          <w:rFonts w:ascii="Tahoma" w:hAnsi="Tahoma" w:cs="Tahoma"/>
          <w:color w:val="333E48"/>
          <w:sz w:val="18"/>
        </w:rPr>
        <w:t xml:space="preserve">Subject to clause 7, the entire liability of the University in connection with the Contract whether for negligence, breach of contract, misrepresentation or otherwise, is limited to an amount equal to the </w:t>
      </w:r>
      <w:r w:rsidRPr="00B83C3D">
        <w:rPr>
          <w:rFonts w:ascii="Tahoma" w:hAnsi="Tahoma" w:cs="Tahoma"/>
          <w:color w:val="333E48"/>
          <w:spacing w:val="-2"/>
          <w:sz w:val="18"/>
        </w:rPr>
        <w:t>Event Price.</w:t>
      </w:r>
    </w:p>
    <w:p w14:paraId="731FA2CC" w14:textId="77777777" w:rsidR="00F31209" w:rsidRPr="00B83C3D" w:rsidRDefault="00F31209" w:rsidP="00F31209">
      <w:pPr>
        <w:pStyle w:val="ListParagraph"/>
        <w:widowControl w:val="0"/>
        <w:numPr>
          <w:ilvl w:val="0"/>
          <w:numId w:val="9"/>
        </w:numPr>
        <w:tabs>
          <w:tab w:val="left" w:pos="497"/>
          <w:tab w:val="left" w:pos="498"/>
        </w:tabs>
        <w:autoSpaceDE w:val="0"/>
        <w:autoSpaceDN w:val="0"/>
        <w:spacing w:before="114" w:after="0" w:line="242" w:lineRule="auto"/>
        <w:ind w:right="117"/>
        <w:contextualSpacing w:val="0"/>
        <w:rPr>
          <w:rFonts w:ascii="Tahoma" w:hAnsi="Tahoma" w:cs="Tahoma"/>
          <w:sz w:val="18"/>
        </w:rPr>
      </w:pPr>
      <w:r w:rsidRPr="00B83C3D">
        <w:rPr>
          <w:rFonts w:ascii="Tahoma" w:hAnsi="Tahoma" w:cs="Tahoma"/>
          <w:color w:val="333E48"/>
          <w:sz w:val="18"/>
        </w:rPr>
        <w:t>Subject</w:t>
      </w:r>
      <w:r w:rsidRPr="00B83C3D">
        <w:rPr>
          <w:rFonts w:ascii="Tahoma" w:hAnsi="Tahoma" w:cs="Tahoma"/>
          <w:color w:val="333E48"/>
          <w:spacing w:val="17"/>
          <w:sz w:val="18"/>
        </w:rPr>
        <w:t xml:space="preserve"> </w:t>
      </w:r>
      <w:r w:rsidRPr="00B83C3D">
        <w:rPr>
          <w:rFonts w:ascii="Tahoma" w:hAnsi="Tahoma" w:cs="Tahoma"/>
          <w:color w:val="333E48"/>
          <w:sz w:val="18"/>
        </w:rPr>
        <w:t>to</w:t>
      </w:r>
      <w:r w:rsidRPr="00B83C3D">
        <w:rPr>
          <w:rFonts w:ascii="Tahoma" w:hAnsi="Tahoma" w:cs="Tahoma"/>
          <w:color w:val="333E48"/>
          <w:spacing w:val="17"/>
          <w:sz w:val="18"/>
        </w:rPr>
        <w:t xml:space="preserve"> </w:t>
      </w:r>
      <w:r w:rsidRPr="00B83C3D">
        <w:rPr>
          <w:rFonts w:ascii="Tahoma" w:hAnsi="Tahoma" w:cs="Tahoma"/>
          <w:color w:val="333E48"/>
          <w:sz w:val="18"/>
        </w:rPr>
        <w:t>clause</w:t>
      </w:r>
      <w:r w:rsidRPr="00B83C3D">
        <w:rPr>
          <w:rFonts w:ascii="Tahoma" w:hAnsi="Tahoma" w:cs="Tahoma"/>
          <w:color w:val="333E48"/>
          <w:spacing w:val="17"/>
          <w:sz w:val="18"/>
        </w:rPr>
        <w:t xml:space="preserve"> </w:t>
      </w:r>
      <w:r w:rsidRPr="00B83C3D">
        <w:rPr>
          <w:rFonts w:ascii="Tahoma" w:hAnsi="Tahoma" w:cs="Tahoma"/>
          <w:color w:val="333E48"/>
          <w:sz w:val="18"/>
        </w:rPr>
        <w:t>7,</w:t>
      </w:r>
      <w:r w:rsidRPr="00B83C3D">
        <w:rPr>
          <w:rFonts w:ascii="Tahoma" w:hAnsi="Tahoma" w:cs="Tahoma"/>
          <w:color w:val="333E48"/>
          <w:spacing w:val="17"/>
          <w:sz w:val="18"/>
        </w:rPr>
        <w:t xml:space="preserve"> </w:t>
      </w:r>
      <w:r w:rsidRPr="00B83C3D">
        <w:rPr>
          <w:rFonts w:ascii="Tahoma" w:hAnsi="Tahoma" w:cs="Tahoma"/>
          <w:color w:val="333E48"/>
          <w:sz w:val="18"/>
        </w:rPr>
        <w:t>the</w:t>
      </w:r>
      <w:r w:rsidRPr="00B83C3D">
        <w:rPr>
          <w:rFonts w:ascii="Tahoma" w:hAnsi="Tahoma" w:cs="Tahoma"/>
          <w:color w:val="333E48"/>
          <w:spacing w:val="17"/>
          <w:sz w:val="18"/>
        </w:rPr>
        <w:t xml:space="preserve"> </w:t>
      </w:r>
      <w:r w:rsidRPr="00B83C3D">
        <w:rPr>
          <w:rFonts w:ascii="Tahoma" w:hAnsi="Tahoma" w:cs="Tahoma"/>
          <w:color w:val="333E48"/>
          <w:sz w:val="18"/>
        </w:rPr>
        <w:t>liability</w:t>
      </w:r>
      <w:r w:rsidRPr="00B83C3D">
        <w:rPr>
          <w:rFonts w:ascii="Tahoma" w:hAnsi="Tahoma" w:cs="Tahoma"/>
          <w:color w:val="333E48"/>
          <w:spacing w:val="17"/>
          <w:sz w:val="18"/>
        </w:rPr>
        <w:t xml:space="preserve"> </w:t>
      </w:r>
      <w:r w:rsidRPr="00B83C3D">
        <w:rPr>
          <w:rFonts w:ascii="Tahoma" w:hAnsi="Tahoma" w:cs="Tahoma"/>
          <w:color w:val="333E48"/>
          <w:sz w:val="18"/>
        </w:rPr>
        <w:t>of</w:t>
      </w:r>
      <w:r w:rsidRPr="00B83C3D">
        <w:rPr>
          <w:rFonts w:ascii="Tahoma" w:hAnsi="Tahoma" w:cs="Tahoma"/>
          <w:color w:val="333E48"/>
          <w:spacing w:val="17"/>
          <w:sz w:val="18"/>
        </w:rPr>
        <w:t xml:space="preserve"> </w:t>
      </w:r>
      <w:r w:rsidRPr="00B83C3D">
        <w:rPr>
          <w:rFonts w:ascii="Tahoma" w:hAnsi="Tahoma" w:cs="Tahoma"/>
          <w:color w:val="333E48"/>
          <w:sz w:val="18"/>
        </w:rPr>
        <w:t>the University</w:t>
      </w:r>
      <w:r w:rsidRPr="00B83C3D">
        <w:rPr>
          <w:rFonts w:ascii="Tahoma" w:hAnsi="Tahoma" w:cs="Tahoma"/>
          <w:color w:val="333E48"/>
          <w:spacing w:val="17"/>
          <w:sz w:val="18"/>
        </w:rPr>
        <w:t xml:space="preserve"> </w:t>
      </w:r>
      <w:r w:rsidRPr="00B83C3D">
        <w:rPr>
          <w:rFonts w:ascii="Tahoma" w:hAnsi="Tahoma" w:cs="Tahoma"/>
          <w:color w:val="333E48"/>
          <w:sz w:val="18"/>
        </w:rPr>
        <w:t>in</w:t>
      </w:r>
      <w:r w:rsidRPr="00B83C3D">
        <w:rPr>
          <w:rFonts w:ascii="Tahoma" w:hAnsi="Tahoma" w:cs="Tahoma"/>
          <w:color w:val="333E48"/>
          <w:spacing w:val="17"/>
          <w:sz w:val="18"/>
        </w:rPr>
        <w:t xml:space="preserve"> </w:t>
      </w:r>
      <w:r w:rsidRPr="00B83C3D">
        <w:rPr>
          <w:rFonts w:ascii="Tahoma" w:hAnsi="Tahoma" w:cs="Tahoma"/>
          <w:color w:val="333E48"/>
          <w:sz w:val="18"/>
        </w:rPr>
        <w:t>connection</w:t>
      </w:r>
      <w:r w:rsidRPr="00B83C3D">
        <w:rPr>
          <w:rFonts w:ascii="Tahoma" w:hAnsi="Tahoma" w:cs="Tahoma"/>
          <w:color w:val="333E48"/>
          <w:spacing w:val="17"/>
          <w:sz w:val="18"/>
        </w:rPr>
        <w:t xml:space="preserve"> </w:t>
      </w:r>
      <w:r w:rsidRPr="00B83C3D">
        <w:rPr>
          <w:rFonts w:ascii="Tahoma" w:hAnsi="Tahoma" w:cs="Tahoma"/>
          <w:color w:val="333E48"/>
          <w:sz w:val="18"/>
        </w:rPr>
        <w:t>with</w:t>
      </w:r>
      <w:r w:rsidRPr="00B83C3D">
        <w:rPr>
          <w:rFonts w:ascii="Tahoma" w:hAnsi="Tahoma" w:cs="Tahoma"/>
          <w:color w:val="333E48"/>
          <w:spacing w:val="17"/>
          <w:sz w:val="18"/>
        </w:rPr>
        <w:t xml:space="preserve"> </w:t>
      </w:r>
      <w:r w:rsidRPr="00B83C3D">
        <w:rPr>
          <w:rFonts w:ascii="Tahoma" w:hAnsi="Tahoma" w:cs="Tahoma"/>
          <w:color w:val="333E48"/>
          <w:sz w:val="18"/>
        </w:rPr>
        <w:t>the Contract</w:t>
      </w:r>
      <w:r w:rsidRPr="00B83C3D">
        <w:rPr>
          <w:rFonts w:ascii="Tahoma" w:hAnsi="Tahoma" w:cs="Tahoma"/>
          <w:color w:val="333E48"/>
          <w:spacing w:val="19"/>
          <w:sz w:val="18"/>
        </w:rPr>
        <w:t xml:space="preserve"> </w:t>
      </w:r>
      <w:r w:rsidRPr="00B83C3D">
        <w:rPr>
          <w:rFonts w:ascii="Tahoma" w:hAnsi="Tahoma" w:cs="Tahoma"/>
          <w:color w:val="333E48"/>
          <w:sz w:val="18"/>
        </w:rPr>
        <w:t>whether</w:t>
      </w:r>
      <w:r w:rsidRPr="00B83C3D">
        <w:rPr>
          <w:rFonts w:ascii="Tahoma" w:hAnsi="Tahoma" w:cs="Tahoma"/>
          <w:color w:val="333E48"/>
          <w:spacing w:val="19"/>
          <w:sz w:val="18"/>
        </w:rPr>
        <w:t xml:space="preserve"> </w:t>
      </w:r>
      <w:r w:rsidRPr="00B83C3D">
        <w:rPr>
          <w:rFonts w:ascii="Tahoma" w:hAnsi="Tahoma" w:cs="Tahoma"/>
          <w:color w:val="333E48"/>
          <w:sz w:val="18"/>
        </w:rPr>
        <w:t>for</w:t>
      </w:r>
      <w:r w:rsidRPr="00B83C3D">
        <w:rPr>
          <w:rFonts w:ascii="Tahoma" w:hAnsi="Tahoma" w:cs="Tahoma"/>
          <w:color w:val="333E48"/>
          <w:spacing w:val="19"/>
          <w:sz w:val="18"/>
        </w:rPr>
        <w:t xml:space="preserve"> </w:t>
      </w:r>
      <w:r w:rsidRPr="00B83C3D">
        <w:rPr>
          <w:rFonts w:ascii="Tahoma" w:hAnsi="Tahoma" w:cs="Tahoma"/>
          <w:color w:val="333E48"/>
          <w:sz w:val="18"/>
        </w:rPr>
        <w:t>negligence,</w:t>
      </w:r>
      <w:r w:rsidRPr="00B83C3D">
        <w:rPr>
          <w:rFonts w:ascii="Tahoma" w:hAnsi="Tahoma" w:cs="Tahoma"/>
          <w:color w:val="333E48"/>
          <w:spacing w:val="19"/>
          <w:sz w:val="18"/>
        </w:rPr>
        <w:t xml:space="preserve"> </w:t>
      </w:r>
      <w:r w:rsidRPr="00B83C3D">
        <w:rPr>
          <w:rFonts w:ascii="Tahoma" w:hAnsi="Tahoma" w:cs="Tahoma"/>
          <w:color w:val="333E48"/>
          <w:sz w:val="18"/>
        </w:rPr>
        <w:t>breach</w:t>
      </w:r>
      <w:r w:rsidRPr="00B83C3D">
        <w:rPr>
          <w:rFonts w:ascii="Tahoma" w:hAnsi="Tahoma" w:cs="Tahoma"/>
          <w:color w:val="333E48"/>
          <w:spacing w:val="19"/>
          <w:sz w:val="18"/>
        </w:rPr>
        <w:t xml:space="preserve"> </w:t>
      </w:r>
      <w:r w:rsidRPr="00B83C3D">
        <w:rPr>
          <w:rFonts w:ascii="Tahoma" w:hAnsi="Tahoma" w:cs="Tahoma"/>
          <w:color w:val="333E48"/>
          <w:sz w:val="18"/>
        </w:rPr>
        <w:t>of</w:t>
      </w:r>
      <w:r w:rsidRPr="00B83C3D">
        <w:rPr>
          <w:rFonts w:ascii="Tahoma" w:hAnsi="Tahoma" w:cs="Tahoma"/>
          <w:color w:val="333E48"/>
          <w:spacing w:val="19"/>
          <w:sz w:val="18"/>
        </w:rPr>
        <w:t xml:space="preserve"> </w:t>
      </w:r>
      <w:r w:rsidRPr="00B83C3D">
        <w:rPr>
          <w:rFonts w:ascii="Tahoma" w:hAnsi="Tahoma" w:cs="Tahoma"/>
          <w:color w:val="333E48"/>
          <w:sz w:val="18"/>
        </w:rPr>
        <w:t>contract,</w:t>
      </w:r>
      <w:r w:rsidRPr="00B83C3D">
        <w:rPr>
          <w:rFonts w:ascii="Tahoma" w:hAnsi="Tahoma" w:cs="Tahoma"/>
          <w:color w:val="333E48"/>
          <w:spacing w:val="19"/>
          <w:sz w:val="18"/>
        </w:rPr>
        <w:t xml:space="preserve"> </w:t>
      </w:r>
      <w:r w:rsidRPr="00B83C3D">
        <w:rPr>
          <w:rFonts w:ascii="Tahoma" w:hAnsi="Tahoma" w:cs="Tahoma"/>
          <w:color w:val="333E48"/>
          <w:sz w:val="18"/>
        </w:rPr>
        <w:t>misrepresentation</w:t>
      </w:r>
      <w:r w:rsidRPr="00B83C3D">
        <w:rPr>
          <w:rFonts w:ascii="Tahoma" w:hAnsi="Tahoma" w:cs="Tahoma"/>
          <w:color w:val="333E48"/>
          <w:spacing w:val="19"/>
          <w:sz w:val="18"/>
        </w:rPr>
        <w:t xml:space="preserve"> </w:t>
      </w:r>
      <w:r w:rsidRPr="00B83C3D">
        <w:rPr>
          <w:rFonts w:ascii="Tahoma" w:hAnsi="Tahoma" w:cs="Tahoma"/>
          <w:color w:val="333E48"/>
          <w:sz w:val="18"/>
        </w:rPr>
        <w:t>or</w:t>
      </w:r>
      <w:r w:rsidRPr="00B83C3D">
        <w:rPr>
          <w:rFonts w:ascii="Tahoma" w:hAnsi="Tahoma" w:cs="Tahoma"/>
          <w:color w:val="333E48"/>
          <w:spacing w:val="19"/>
          <w:sz w:val="18"/>
        </w:rPr>
        <w:t xml:space="preserve"> </w:t>
      </w:r>
      <w:r w:rsidRPr="00B83C3D">
        <w:rPr>
          <w:rFonts w:ascii="Tahoma" w:hAnsi="Tahoma" w:cs="Tahoma"/>
          <w:color w:val="333E48"/>
          <w:sz w:val="18"/>
        </w:rPr>
        <w:t>otherwise,</w:t>
      </w:r>
      <w:r w:rsidRPr="00B83C3D">
        <w:rPr>
          <w:rFonts w:ascii="Tahoma" w:hAnsi="Tahoma" w:cs="Tahoma"/>
          <w:color w:val="333E48"/>
          <w:spacing w:val="19"/>
          <w:sz w:val="18"/>
        </w:rPr>
        <w:t xml:space="preserve"> </w:t>
      </w:r>
      <w:r w:rsidRPr="00B83C3D">
        <w:rPr>
          <w:rFonts w:ascii="Tahoma" w:hAnsi="Tahoma" w:cs="Tahoma"/>
          <w:color w:val="333E48"/>
          <w:sz w:val="18"/>
        </w:rPr>
        <w:t>will</w:t>
      </w:r>
      <w:r w:rsidRPr="00B83C3D">
        <w:rPr>
          <w:rFonts w:ascii="Tahoma" w:hAnsi="Tahoma" w:cs="Tahoma"/>
          <w:color w:val="333E48"/>
          <w:spacing w:val="19"/>
          <w:sz w:val="18"/>
        </w:rPr>
        <w:t xml:space="preserve"> </w:t>
      </w:r>
      <w:r w:rsidRPr="00B83C3D">
        <w:rPr>
          <w:rFonts w:ascii="Tahoma" w:hAnsi="Tahoma" w:cs="Tahoma"/>
          <w:color w:val="333E48"/>
          <w:sz w:val="18"/>
        </w:rPr>
        <w:t>not</w:t>
      </w:r>
      <w:r w:rsidRPr="00B83C3D">
        <w:rPr>
          <w:rFonts w:ascii="Tahoma" w:hAnsi="Tahoma" w:cs="Tahoma"/>
          <w:color w:val="333E48"/>
          <w:spacing w:val="19"/>
          <w:sz w:val="18"/>
        </w:rPr>
        <w:t xml:space="preserve"> </w:t>
      </w:r>
      <w:r w:rsidRPr="00B83C3D">
        <w:rPr>
          <w:rFonts w:ascii="Tahoma" w:hAnsi="Tahoma" w:cs="Tahoma"/>
          <w:color w:val="333E48"/>
          <w:sz w:val="18"/>
        </w:rPr>
        <w:t>extend</w:t>
      </w:r>
      <w:r w:rsidRPr="00B83C3D">
        <w:rPr>
          <w:rFonts w:ascii="Tahoma" w:hAnsi="Tahoma" w:cs="Tahoma"/>
          <w:color w:val="333E48"/>
          <w:spacing w:val="19"/>
          <w:sz w:val="18"/>
        </w:rPr>
        <w:t xml:space="preserve"> </w:t>
      </w:r>
      <w:r w:rsidRPr="00B83C3D">
        <w:rPr>
          <w:rFonts w:ascii="Tahoma" w:hAnsi="Tahoma" w:cs="Tahoma"/>
          <w:color w:val="333E48"/>
          <w:sz w:val="18"/>
        </w:rPr>
        <w:t>to</w:t>
      </w:r>
      <w:r w:rsidRPr="00B83C3D">
        <w:rPr>
          <w:rFonts w:ascii="Tahoma" w:hAnsi="Tahoma" w:cs="Tahoma"/>
          <w:color w:val="333E48"/>
          <w:spacing w:val="19"/>
          <w:sz w:val="18"/>
        </w:rPr>
        <w:t xml:space="preserve"> </w:t>
      </w:r>
      <w:r w:rsidRPr="00B83C3D">
        <w:rPr>
          <w:rFonts w:ascii="Tahoma" w:hAnsi="Tahoma" w:cs="Tahoma"/>
          <w:color w:val="333E48"/>
          <w:sz w:val="18"/>
        </w:rPr>
        <w:t>any</w:t>
      </w:r>
      <w:r w:rsidRPr="00B83C3D">
        <w:rPr>
          <w:rFonts w:ascii="Tahoma" w:hAnsi="Tahoma" w:cs="Tahoma"/>
          <w:color w:val="333E48"/>
          <w:spacing w:val="19"/>
          <w:sz w:val="18"/>
        </w:rPr>
        <w:t xml:space="preserve"> </w:t>
      </w:r>
      <w:r w:rsidRPr="00B83C3D">
        <w:rPr>
          <w:rFonts w:ascii="Tahoma" w:hAnsi="Tahoma" w:cs="Tahoma"/>
          <w:color w:val="333E48"/>
          <w:sz w:val="18"/>
        </w:rPr>
        <w:t>special,</w:t>
      </w:r>
      <w:r w:rsidRPr="00B83C3D">
        <w:rPr>
          <w:rFonts w:ascii="Tahoma" w:hAnsi="Tahoma" w:cs="Tahoma"/>
          <w:color w:val="333E48"/>
          <w:spacing w:val="19"/>
          <w:sz w:val="18"/>
        </w:rPr>
        <w:t xml:space="preserve"> </w:t>
      </w:r>
      <w:r w:rsidRPr="00B83C3D">
        <w:rPr>
          <w:rFonts w:ascii="Tahoma" w:hAnsi="Tahoma" w:cs="Tahoma"/>
          <w:color w:val="333E48"/>
          <w:sz w:val="18"/>
        </w:rPr>
        <w:t>indirect or consequential damages or losses, or any loss of profits, loss of revenue, loss of data, loss of contracts or opportunity,</w:t>
      </w:r>
      <w:r w:rsidRPr="00B83C3D">
        <w:rPr>
          <w:rFonts w:ascii="Tahoma" w:hAnsi="Tahoma" w:cs="Tahoma"/>
          <w:color w:val="333E48"/>
          <w:spacing w:val="40"/>
          <w:sz w:val="18"/>
        </w:rPr>
        <w:t xml:space="preserve"> </w:t>
      </w:r>
      <w:r w:rsidRPr="00B83C3D">
        <w:rPr>
          <w:rFonts w:ascii="Tahoma" w:hAnsi="Tahoma" w:cs="Tahoma"/>
          <w:color w:val="333E48"/>
          <w:sz w:val="18"/>
        </w:rPr>
        <w:t>whether direct or indirect, even if the Client has advised the University of the possibility</w:t>
      </w:r>
      <w:r w:rsidRPr="00B83C3D">
        <w:rPr>
          <w:rFonts w:ascii="Tahoma" w:hAnsi="Tahoma" w:cs="Tahoma"/>
          <w:color w:val="333E48"/>
          <w:spacing w:val="13"/>
          <w:sz w:val="18"/>
        </w:rPr>
        <w:t xml:space="preserve"> </w:t>
      </w:r>
      <w:r w:rsidRPr="00B83C3D">
        <w:rPr>
          <w:rFonts w:ascii="Tahoma" w:hAnsi="Tahoma" w:cs="Tahoma"/>
          <w:color w:val="333E48"/>
          <w:sz w:val="18"/>
        </w:rPr>
        <w:t>of</w:t>
      </w:r>
      <w:r w:rsidRPr="00B83C3D">
        <w:rPr>
          <w:rFonts w:ascii="Tahoma" w:hAnsi="Tahoma" w:cs="Tahoma"/>
          <w:color w:val="333E48"/>
          <w:spacing w:val="13"/>
          <w:sz w:val="18"/>
        </w:rPr>
        <w:t xml:space="preserve"> </w:t>
      </w:r>
      <w:r w:rsidRPr="00B83C3D">
        <w:rPr>
          <w:rFonts w:ascii="Tahoma" w:hAnsi="Tahoma" w:cs="Tahoma"/>
          <w:color w:val="333E48"/>
          <w:sz w:val="18"/>
        </w:rPr>
        <w:t>those</w:t>
      </w:r>
      <w:r w:rsidRPr="00B83C3D">
        <w:rPr>
          <w:rFonts w:ascii="Tahoma" w:hAnsi="Tahoma" w:cs="Tahoma"/>
          <w:color w:val="333E48"/>
          <w:spacing w:val="13"/>
          <w:sz w:val="18"/>
        </w:rPr>
        <w:t xml:space="preserve"> </w:t>
      </w:r>
      <w:r w:rsidRPr="00B83C3D">
        <w:rPr>
          <w:rFonts w:ascii="Tahoma" w:hAnsi="Tahoma" w:cs="Tahoma"/>
          <w:color w:val="333E48"/>
          <w:sz w:val="18"/>
        </w:rPr>
        <w:t>losses,</w:t>
      </w:r>
      <w:r w:rsidRPr="00B83C3D">
        <w:rPr>
          <w:rFonts w:ascii="Tahoma" w:hAnsi="Tahoma" w:cs="Tahoma"/>
          <w:color w:val="333E48"/>
          <w:spacing w:val="13"/>
          <w:sz w:val="18"/>
        </w:rPr>
        <w:t xml:space="preserve"> </w:t>
      </w:r>
      <w:r w:rsidRPr="00B83C3D">
        <w:rPr>
          <w:rFonts w:ascii="Tahoma" w:hAnsi="Tahoma" w:cs="Tahoma"/>
          <w:color w:val="333E48"/>
          <w:sz w:val="18"/>
        </w:rPr>
        <w:t>or</w:t>
      </w:r>
      <w:r w:rsidRPr="00B83C3D">
        <w:rPr>
          <w:rFonts w:ascii="Tahoma" w:hAnsi="Tahoma" w:cs="Tahoma"/>
          <w:color w:val="333E48"/>
          <w:spacing w:val="13"/>
          <w:sz w:val="18"/>
        </w:rPr>
        <w:t xml:space="preserve"> </w:t>
      </w:r>
      <w:r w:rsidRPr="00B83C3D">
        <w:rPr>
          <w:rFonts w:ascii="Tahoma" w:hAnsi="Tahoma" w:cs="Tahoma"/>
          <w:color w:val="333E48"/>
          <w:sz w:val="18"/>
        </w:rPr>
        <w:t>if</w:t>
      </w:r>
      <w:r w:rsidRPr="00B83C3D">
        <w:rPr>
          <w:rFonts w:ascii="Tahoma" w:hAnsi="Tahoma" w:cs="Tahoma"/>
          <w:color w:val="333E48"/>
          <w:spacing w:val="13"/>
          <w:sz w:val="18"/>
        </w:rPr>
        <w:t xml:space="preserve"> </w:t>
      </w:r>
      <w:r w:rsidRPr="00B83C3D">
        <w:rPr>
          <w:rFonts w:ascii="Tahoma" w:hAnsi="Tahoma" w:cs="Tahoma"/>
          <w:color w:val="333E48"/>
          <w:sz w:val="18"/>
        </w:rPr>
        <w:t>they</w:t>
      </w:r>
      <w:r w:rsidRPr="00B83C3D">
        <w:rPr>
          <w:rFonts w:ascii="Tahoma" w:hAnsi="Tahoma" w:cs="Tahoma"/>
          <w:color w:val="333E48"/>
          <w:spacing w:val="13"/>
          <w:sz w:val="18"/>
        </w:rPr>
        <w:t xml:space="preserve"> </w:t>
      </w:r>
      <w:r w:rsidRPr="00B83C3D">
        <w:rPr>
          <w:rFonts w:ascii="Tahoma" w:hAnsi="Tahoma" w:cs="Tahoma"/>
          <w:color w:val="333E48"/>
          <w:sz w:val="18"/>
        </w:rPr>
        <w:t>were</w:t>
      </w:r>
      <w:r w:rsidRPr="00B83C3D">
        <w:rPr>
          <w:rFonts w:ascii="Tahoma" w:hAnsi="Tahoma" w:cs="Tahoma"/>
          <w:color w:val="333E48"/>
          <w:spacing w:val="13"/>
          <w:sz w:val="18"/>
        </w:rPr>
        <w:t xml:space="preserve"> </w:t>
      </w:r>
      <w:r w:rsidRPr="00B83C3D">
        <w:rPr>
          <w:rFonts w:ascii="Tahoma" w:hAnsi="Tahoma" w:cs="Tahoma"/>
          <w:color w:val="333E48"/>
          <w:sz w:val="18"/>
        </w:rPr>
        <w:t>within</w:t>
      </w:r>
      <w:r w:rsidRPr="00B83C3D">
        <w:rPr>
          <w:rFonts w:ascii="Tahoma" w:hAnsi="Tahoma" w:cs="Tahoma"/>
          <w:color w:val="333E48"/>
          <w:spacing w:val="13"/>
          <w:sz w:val="18"/>
        </w:rPr>
        <w:t xml:space="preserve"> the University’s</w:t>
      </w:r>
      <w:r w:rsidRPr="00B83C3D">
        <w:rPr>
          <w:rFonts w:ascii="Tahoma" w:hAnsi="Tahoma" w:cs="Tahoma"/>
          <w:color w:val="333E48"/>
          <w:sz w:val="18"/>
        </w:rPr>
        <w:t xml:space="preserve"> contemplation.</w:t>
      </w:r>
    </w:p>
    <w:p w14:paraId="1FB5639F" w14:textId="77777777" w:rsidR="00F31209" w:rsidRPr="00B83C3D" w:rsidRDefault="00F31209" w:rsidP="00F31209">
      <w:pPr>
        <w:pStyle w:val="ListParagraph"/>
        <w:widowControl w:val="0"/>
        <w:numPr>
          <w:ilvl w:val="0"/>
          <w:numId w:val="9"/>
        </w:numPr>
        <w:tabs>
          <w:tab w:val="left" w:pos="497"/>
          <w:tab w:val="left" w:pos="498"/>
        </w:tabs>
        <w:autoSpaceDE w:val="0"/>
        <w:autoSpaceDN w:val="0"/>
        <w:spacing w:before="116" w:after="0" w:line="240" w:lineRule="auto"/>
        <w:ind w:hanging="398"/>
        <w:contextualSpacing w:val="0"/>
        <w:rPr>
          <w:rFonts w:ascii="Tahoma" w:hAnsi="Tahoma" w:cs="Tahoma"/>
          <w:sz w:val="18"/>
        </w:rPr>
      </w:pPr>
      <w:r w:rsidRPr="00B83C3D">
        <w:rPr>
          <w:rFonts w:ascii="Tahoma" w:hAnsi="Tahoma" w:cs="Tahoma"/>
          <w:color w:val="333E48"/>
          <w:sz w:val="18"/>
        </w:rPr>
        <w:t>Nothing</w:t>
      </w:r>
      <w:r w:rsidRPr="00B83C3D">
        <w:rPr>
          <w:rFonts w:ascii="Tahoma" w:hAnsi="Tahoma" w:cs="Tahoma"/>
          <w:color w:val="333E48"/>
          <w:spacing w:val="6"/>
          <w:sz w:val="18"/>
        </w:rPr>
        <w:t xml:space="preserve"> </w:t>
      </w:r>
      <w:r w:rsidRPr="00B83C3D">
        <w:rPr>
          <w:rFonts w:ascii="Tahoma" w:hAnsi="Tahoma" w:cs="Tahoma"/>
          <w:color w:val="333E48"/>
          <w:sz w:val="18"/>
        </w:rPr>
        <w:t>in</w:t>
      </w:r>
      <w:r w:rsidRPr="00B83C3D">
        <w:rPr>
          <w:rFonts w:ascii="Tahoma" w:hAnsi="Tahoma" w:cs="Tahoma"/>
          <w:color w:val="333E48"/>
          <w:spacing w:val="7"/>
          <w:sz w:val="18"/>
        </w:rPr>
        <w:t xml:space="preserve"> </w:t>
      </w:r>
      <w:r w:rsidRPr="00B83C3D">
        <w:rPr>
          <w:rFonts w:ascii="Tahoma" w:hAnsi="Tahoma" w:cs="Tahoma"/>
          <w:color w:val="333E48"/>
          <w:sz w:val="18"/>
        </w:rPr>
        <w:t>these</w:t>
      </w:r>
      <w:r w:rsidRPr="00B83C3D">
        <w:rPr>
          <w:rFonts w:ascii="Tahoma" w:hAnsi="Tahoma" w:cs="Tahoma"/>
          <w:color w:val="333E48"/>
          <w:spacing w:val="7"/>
          <w:sz w:val="18"/>
        </w:rPr>
        <w:t xml:space="preserve"> </w:t>
      </w:r>
      <w:r w:rsidRPr="00B83C3D">
        <w:rPr>
          <w:rFonts w:ascii="Tahoma" w:hAnsi="Tahoma" w:cs="Tahoma"/>
          <w:color w:val="333E48"/>
          <w:sz w:val="18"/>
        </w:rPr>
        <w:t>conditions</w:t>
      </w:r>
      <w:r w:rsidRPr="00B83C3D">
        <w:rPr>
          <w:rFonts w:ascii="Tahoma" w:hAnsi="Tahoma" w:cs="Tahoma"/>
          <w:color w:val="333E48"/>
          <w:spacing w:val="7"/>
          <w:sz w:val="18"/>
        </w:rPr>
        <w:t xml:space="preserve"> </w:t>
      </w:r>
      <w:r w:rsidRPr="00B83C3D">
        <w:rPr>
          <w:rFonts w:ascii="Tahoma" w:hAnsi="Tahoma" w:cs="Tahoma"/>
          <w:color w:val="333E48"/>
          <w:sz w:val="18"/>
        </w:rPr>
        <w:t>shall</w:t>
      </w:r>
      <w:r w:rsidRPr="00B83C3D">
        <w:rPr>
          <w:rFonts w:ascii="Tahoma" w:hAnsi="Tahoma" w:cs="Tahoma"/>
          <w:color w:val="333E48"/>
          <w:spacing w:val="7"/>
          <w:sz w:val="18"/>
        </w:rPr>
        <w:t xml:space="preserve"> </w:t>
      </w:r>
      <w:r w:rsidRPr="00B83C3D">
        <w:rPr>
          <w:rFonts w:ascii="Tahoma" w:hAnsi="Tahoma" w:cs="Tahoma"/>
          <w:color w:val="333E48"/>
          <w:sz w:val="18"/>
        </w:rPr>
        <w:t>operate</w:t>
      </w:r>
      <w:r w:rsidRPr="00B83C3D">
        <w:rPr>
          <w:rFonts w:ascii="Tahoma" w:hAnsi="Tahoma" w:cs="Tahoma"/>
          <w:color w:val="333E48"/>
          <w:spacing w:val="7"/>
          <w:sz w:val="18"/>
        </w:rPr>
        <w:t xml:space="preserve"> </w:t>
      </w:r>
      <w:r w:rsidRPr="00B83C3D">
        <w:rPr>
          <w:rFonts w:ascii="Tahoma" w:hAnsi="Tahoma" w:cs="Tahoma"/>
          <w:color w:val="333E48"/>
          <w:sz w:val="18"/>
        </w:rPr>
        <w:t>to</w:t>
      </w:r>
      <w:r w:rsidRPr="00B83C3D">
        <w:rPr>
          <w:rFonts w:ascii="Tahoma" w:hAnsi="Tahoma" w:cs="Tahoma"/>
          <w:color w:val="333E48"/>
          <w:spacing w:val="7"/>
          <w:sz w:val="18"/>
        </w:rPr>
        <w:t xml:space="preserve"> </w:t>
      </w:r>
      <w:r w:rsidRPr="00B83C3D">
        <w:rPr>
          <w:rFonts w:ascii="Tahoma" w:hAnsi="Tahoma" w:cs="Tahoma"/>
          <w:color w:val="333E48"/>
          <w:sz w:val="18"/>
        </w:rPr>
        <w:t>exclude</w:t>
      </w:r>
      <w:r w:rsidRPr="00B83C3D">
        <w:rPr>
          <w:rFonts w:ascii="Tahoma" w:hAnsi="Tahoma" w:cs="Tahoma"/>
          <w:color w:val="333E48"/>
          <w:spacing w:val="7"/>
          <w:sz w:val="18"/>
        </w:rPr>
        <w:t xml:space="preserve"> </w:t>
      </w:r>
      <w:r w:rsidRPr="00B83C3D">
        <w:rPr>
          <w:rFonts w:ascii="Tahoma" w:hAnsi="Tahoma" w:cs="Tahoma"/>
          <w:color w:val="333E48"/>
          <w:sz w:val="18"/>
        </w:rPr>
        <w:t>or</w:t>
      </w:r>
      <w:r w:rsidRPr="00B83C3D">
        <w:rPr>
          <w:rFonts w:ascii="Tahoma" w:hAnsi="Tahoma" w:cs="Tahoma"/>
          <w:color w:val="333E48"/>
          <w:spacing w:val="6"/>
          <w:sz w:val="18"/>
        </w:rPr>
        <w:t xml:space="preserve"> </w:t>
      </w:r>
      <w:r w:rsidRPr="00B83C3D">
        <w:rPr>
          <w:rFonts w:ascii="Tahoma" w:hAnsi="Tahoma" w:cs="Tahoma"/>
          <w:color w:val="333E48"/>
          <w:sz w:val="18"/>
        </w:rPr>
        <w:t>restrict</w:t>
      </w:r>
      <w:r w:rsidRPr="00B83C3D">
        <w:rPr>
          <w:rFonts w:ascii="Tahoma" w:hAnsi="Tahoma" w:cs="Tahoma"/>
          <w:color w:val="333E48"/>
          <w:spacing w:val="7"/>
          <w:sz w:val="18"/>
        </w:rPr>
        <w:t xml:space="preserve"> </w:t>
      </w:r>
      <w:r w:rsidRPr="00B83C3D">
        <w:rPr>
          <w:rFonts w:ascii="Tahoma" w:hAnsi="Tahoma" w:cs="Tahoma"/>
          <w:color w:val="333E48"/>
          <w:sz w:val="18"/>
        </w:rPr>
        <w:t>either</w:t>
      </w:r>
      <w:r w:rsidRPr="00B83C3D">
        <w:rPr>
          <w:rFonts w:ascii="Tahoma" w:hAnsi="Tahoma" w:cs="Tahoma"/>
          <w:color w:val="333E48"/>
          <w:spacing w:val="7"/>
          <w:sz w:val="18"/>
        </w:rPr>
        <w:t xml:space="preserve"> </w:t>
      </w:r>
      <w:r w:rsidRPr="00B83C3D">
        <w:rPr>
          <w:rFonts w:ascii="Tahoma" w:hAnsi="Tahoma" w:cs="Tahoma"/>
          <w:color w:val="333E48"/>
          <w:sz w:val="18"/>
        </w:rPr>
        <w:t>Party’s</w:t>
      </w:r>
      <w:r w:rsidRPr="00B83C3D">
        <w:rPr>
          <w:rFonts w:ascii="Tahoma" w:hAnsi="Tahoma" w:cs="Tahoma"/>
          <w:color w:val="333E48"/>
          <w:spacing w:val="7"/>
          <w:sz w:val="18"/>
        </w:rPr>
        <w:t xml:space="preserve"> </w:t>
      </w:r>
      <w:r w:rsidRPr="00B83C3D">
        <w:rPr>
          <w:rFonts w:ascii="Tahoma" w:hAnsi="Tahoma" w:cs="Tahoma"/>
          <w:color w:val="333E48"/>
          <w:sz w:val="18"/>
        </w:rPr>
        <w:t>liability</w:t>
      </w:r>
      <w:r w:rsidRPr="00B83C3D">
        <w:rPr>
          <w:rFonts w:ascii="Tahoma" w:hAnsi="Tahoma" w:cs="Tahoma"/>
          <w:color w:val="333E48"/>
          <w:spacing w:val="7"/>
          <w:sz w:val="18"/>
        </w:rPr>
        <w:t xml:space="preserve"> </w:t>
      </w:r>
      <w:r w:rsidRPr="00B83C3D">
        <w:rPr>
          <w:rFonts w:ascii="Tahoma" w:hAnsi="Tahoma" w:cs="Tahoma"/>
          <w:color w:val="333E48"/>
          <w:spacing w:val="-4"/>
          <w:sz w:val="18"/>
        </w:rPr>
        <w:t>for:</w:t>
      </w:r>
    </w:p>
    <w:p w14:paraId="0CBB99D1" w14:textId="77777777" w:rsidR="00F31209" w:rsidRPr="00B83C3D" w:rsidRDefault="00F31209" w:rsidP="00F31209">
      <w:pPr>
        <w:pStyle w:val="ListParagraph"/>
        <w:widowControl w:val="0"/>
        <w:numPr>
          <w:ilvl w:val="1"/>
          <w:numId w:val="9"/>
        </w:numPr>
        <w:tabs>
          <w:tab w:val="left" w:pos="781"/>
        </w:tabs>
        <w:autoSpaceDE w:val="0"/>
        <w:autoSpaceDN w:val="0"/>
        <w:spacing w:before="173" w:after="0" w:line="240" w:lineRule="auto"/>
        <w:contextualSpacing w:val="0"/>
        <w:rPr>
          <w:rFonts w:ascii="Tahoma" w:hAnsi="Tahoma" w:cs="Tahoma"/>
          <w:sz w:val="18"/>
        </w:rPr>
      </w:pPr>
      <w:r w:rsidRPr="00B83C3D">
        <w:rPr>
          <w:rFonts w:ascii="Tahoma" w:hAnsi="Tahoma" w:cs="Tahoma"/>
          <w:color w:val="333E48"/>
          <w:sz w:val="18"/>
        </w:rPr>
        <w:t>death</w:t>
      </w:r>
      <w:r w:rsidRPr="00B83C3D">
        <w:rPr>
          <w:rFonts w:ascii="Tahoma" w:hAnsi="Tahoma" w:cs="Tahoma"/>
          <w:color w:val="333E48"/>
          <w:spacing w:val="1"/>
          <w:sz w:val="18"/>
        </w:rPr>
        <w:t xml:space="preserve"> </w:t>
      </w:r>
      <w:r w:rsidRPr="00B83C3D">
        <w:rPr>
          <w:rFonts w:ascii="Tahoma" w:hAnsi="Tahoma" w:cs="Tahoma"/>
          <w:color w:val="333E48"/>
          <w:sz w:val="18"/>
        </w:rPr>
        <w:t>or</w:t>
      </w:r>
      <w:r w:rsidRPr="00B83C3D">
        <w:rPr>
          <w:rFonts w:ascii="Tahoma" w:hAnsi="Tahoma" w:cs="Tahoma"/>
          <w:color w:val="333E48"/>
          <w:spacing w:val="1"/>
          <w:sz w:val="18"/>
        </w:rPr>
        <w:t xml:space="preserve"> </w:t>
      </w:r>
      <w:r w:rsidRPr="00B83C3D">
        <w:rPr>
          <w:rFonts w:ascii="Tahoma" w:hAnsi="Tahoma" w:cs="Tahoma"/>
          <w:color w:val="333E48"/>
          <w:sz w:val="18"/>
        </w:rPr>
        <w:t>personal</w:t>
      </w:r>
      <w:r w:rsidRPr="00B83C3D">
        <w:rPr>
          <w:rFonts w:ascii="Tahoma" w:hAnsi="Tahoma" w:cs="Tahoma"/>
          <w:color w:val="333E48"/>
          <w:spacing w:val="1"/>
          <w:sz w:val="18"/>
        </w:rPr>
        <w:t xml:space="preserve"> </w:t>
      </w:r>
      <w:r w:rsidRPr="00B83C3D">
        <w:rPr>
          <w:rFonts w:ascii="Tahoma" w:hAnsi="Tahoma" w:cs="Tahoma"/>
          <w:color w:val="333E48"/>
          <w:sz w:val="18"/>
        </w:rPr>
        <w:t>injury</w:t>
      </w:r>
      <w:r w:rsidRPr="00B83C3D">
        <w:rPr>
          <w:rFonts w:ascii="Tahoma" w:hAnsi="Tahoma" w:cs="Tahoma"/>
          <w:color w:val="333E48"/>
          <w:spacing w:val="2"/>
          <w:sz w:val="18"/>
        </w:rPr>
        <w:t xml:space="preserve"> </w:t>
      </w:r>
      <w:r w:rsidRPr="00B83C3D">
        <w:rPr>
          <w:rFonts w:ascii="Tahoma" w:hAnsi="Tahoma" w:cs="Tahoma"/>
          <w:color w:val="333E48"/>
          <w:sz w:val="18"/>
        </w:rPr>
        <w:t>resulting</w:t>
      </w:r>
      <w:r w:rsidRPr="00B83C3D">
        <w:rPr>
          <w:rFonts w:ascii="Tahoma" w:hAnsi="Tahoma" w:cs="Tahoma"/>
          <w:color w:val="333E48"/>
          <w:spacing w:val="1"/>
          <w:sz w:val="18"/>
        </w:rPr>
        <w:t xml:space="preserve"> </w:t>
      </w:r>
      <w:r w:rsidRPr="00B83C3D">
        <w:rPr>
          <w:rFonts w:ascii="Tahoma" w:hAnsi="Tahoma" w:cs="Tahoma"/>
          <w:color w:val="333E48"/>
          <w:sz w:val="18"/>
        </w:rPr>
        <w:t>from</w:t>
      </w:r>
      <w:r w:rsidRPr="00B83C3D">
        <w:rPr>
          <w:rFonts w:ascii="Tahoma" w:hAnsi="Tahoma" w:cs="Tahoma"/>
          <w:color w:val="333E48"/>
          <w:spacing w:val="54"/>
          <w:sz w:val="18"/>
        </w:rPr>
        <w:t xml:space="preserve"> </w:t>
      </w:r>
      <w:r w:rsidRPr="00B83C3D">
        <w:rPr>
          <w:rFonts w:ascii="Tahoma" w:hAnsi="Tahoma" w:cs="Tahoma"/>
          <w:color w:val="333E48"/>
          <w:spacing w:val="-2"/>
          <w:sz w:val="18"/>
        </w:rPr>
        <w:t>negligence;</w:t>
      </w:r>
    </w:p>
    <w:p w14:paraId="14088C3E" w14:textId="77777777" w:rsidR="00F31209" w:rsidRPr="00B83C3D" w:rsidRDefault="00F31209" w:rsidP="00F31209">
      <w:pPr>
        <w:pStyle w:val="ListParagraph"/>
        <w:widowControl w:val="0"/>
        <w:numPr>
          <w:ilvl w:val="1"/>
          <w:numId w:val="9"/>
        </w:numPr>
        <w:tabs>
          <w:tab w:val="left" w:pos="781"/>
        </w:tabs>
        <w:autoSpaceDE w:val="0"/>
        <w:autoSpaceDN w:val="0"/>
        <w:spacing w:before="116" w:after="0" w:line="240" w:lineRule="auto"/>
        <w:contextualSpacing w:val="0"/>
        <w:rPr>
          <w:rFonts w:ascii="Tahoma" w:hAnsi="Tahoma" w:cs="Tahoma"/>
          <w:sz w:val="18"/>
        </w:rPr>
      </w:pPr>
      <w:r w:rsidRPr="00B83C3D">
        <w:rPr>
          <w:rFonts w:ascii="Tahoma" w:hAnsi="Tahoma" w:cs="Tahoma"/>
          <w:color w:val="333E48"/>
          <w:sz w:val="18"/>
        </w:rPr>
        <w:t>fraud</w:t>
      </w:r>
      <w:r w:rsidRPr="00B83C3D">
        <w:rPr>
          <w:rFonts w:ascii="Tahoma" w:hAnsi="Tahoma" w:cs="Tahoma"/>
          <w:color w:val="333E48"/>
          <w:spacing w:val="-3"/>
          <w:sz w:val="18"/>
        </w:rPr>
        <w:t xml:space="preserve"> </w:t>
      </w:r>
      <w:r w:rsidRPr="00B83C3D">
        <w:rPr>
          <w:rFonts w:ascii="Tahoma" w:hAnsi="Tahoma" w:cs="Tahoma"/>
          <w:color w:val="333E48"/>
          <w:sz w:val="18"/>
        </w:rPr>
        <w:t>or</w:t>
      </w:r>
      <w:r w:rsidRPr="00B83C3D">
        <w:rPr>
          <w:rFonts w:ascii="Tahoma" w:hAnsi="Tahoma" w:cs="Tahoma"/>
          <w:color w:val="333E48"/>
          <w:spacing w:val="-2"/>
          <w:sz w:val="18"/>
        </w:rPr>
        <w:t xml:space="preserve"> deceit; or</w:t>
      </w:r>
    </w:p>
    <w:p w14:paraId="26F8EB89" w14:textId="77777777" w:rsidR="00F31209" w:rsidRPr="00B83C3D" w:rsidRDefault="00F31209" w:rsidP="00F31209">
      <w:pPr>
        <w:pStyle w:val="ListParagraph"/>
        <w:widowControl w:val="0"/>
        <w:numPr>
          <w:ilvl w:val="1"/>
          <w:numId w:val="9"/>
        </w:numPr>
        <w:tabs>
          <w:tab w:val="left" w:pos="781"/>
        </w:tabs>
        <w:autoSpaceDE w:val="0"/>
        <w:autoSpaceDN w:val="0"/>
        <w:spacing w:before="116" w:after="0" w:line="240" w:lineRule="auto"/>
        <w:contextualSpacing w:val="0"/>
        <w:rPr>
          <w:rFonts w:ascii="Tahoma" w:hAnsi="Tahoma" w:cs="Tahoma"/>
          <w:sz w:val="18"/>
        </w:rPr>
      </w:pPr>
      <w:r w:rsidRPr="00B83C3D">
        <w:rPr>
          <w:rFonts w:ascii="Tahoma" w:hAnsi="Tahoma" w:cs="Tahoma"/>
          <w:color w:val="333E48"/>
          <w:sz w:val="18"/>
        </w:rPr>
        <w:t>any losses which cannot be lawfully limited or excluded</w:t>
      </w:r>
      <w:r w:rsidRPr="00B83C3D">
        <w:rPr>
          <w:rFonts w:ascii="Tahoma" w:hAnsi="Tahoma" w:cs="Tahoma"/>
          <w:color w:val="333E48"/>
          <w:spacing w:val="-2"/>
          <w:sz w:val="18"/>
        </w:rPr>
        <w:t>.</w:t>
      </w:r>
    </w:p>
    <w:p w14:paraId="3670A569" w14:textId="77777777" w:rsidR="00F31209" w:rsidRPr="00B83C3D" w:rsidRDefault="00F31209" w:rsidP="00F31209">
      <w:pPr>
        <w:pStyle w:val="ListParagraph"/>
        <w:widowControl w:val="0"/>
        <w:numPr>
          <w:ilvl w:val="0"/>
          <w:numId w:val="9"/>
        </w:numPr>
        <w:tabs>
          <w:tab w:val="left" w:pos="497"/>
          <w:tab w:val="left" w:pos="498"/>
        </w:tabs>
        <w:autoSpaceDE w:val="0"/>
        <w:autoSpaceDN w:val="0"/>
        <w:spacing w:before="180" w:after="0" w:line="242" w:lineRule="auto"/>
        <w:ind w:right="233"/>
        <w:contextualSpacing w:val="0"/>
        <w:rPr>
          <w:rFonts w:ascii="Tahoma" w:hAnsi="Tahoma" w:cs="Tahoma"/>
          <w:sz w:val="18"/>
        </w:rPr>
      </w:pPr>
      <w:r w:rsidRPr="00B83C3D">
        <w:rPr>
          <w:rFonts w:ascii="Tahoma" w:hAnsi="Tahoma" w:cs="Tahoma"/>
          <w:color w:val="333E48"/>
          <w:sz w:val="18"/>
        </w:rPr>
        <w:t>The Client shall indemnify, keep indemnified and hold the University harmless</w:t>
      </w:r>
      <w:r w:rsidRPr="00B83C3D">
        <w:rPr>
          <w:rFonts w:ascii="Tahoma" w:hAnsi="Tahoma" w:cs="Tahoma"/>
          <w:color w:val="333E48"/>
          <w:spacing w:val="40"/>
          <w:sz w:val="18"/>
        </w:rPr>
        <w:t xml:space="preserve"> </w:t>
      </w:r>
      <w:r w:rsidRPr="00B83C3D">
        <w:rPr>
          <w:rFonts w:ascii="Tahoma" w:hAnsi="Tahoma" w:cs="Tahoma"/>
          <w:color w:val="333E48"/>
          <w:sz w:val="18"/>
        </w:rPr>
        <w:t>from</w:t>
      </w:r>
      <w:r w:rsidRPr="00B83C3D">
        <w:rPr>
          <w:rFonts w:ascii="Tahoma" w:hAnsi="Tahoma" w:cs="Tahoma"/>
          <w:color w:val="333E48"/>
          <w:spacing w:val="28"/>
          <w:sz w:val="18"/>
        </w:rPr>
        <w:t xml:space="preserve"> </w:t>
      </w:r>
      <w:r w:rsidRPr="00B83C3D">
        <w:rPr>
          <w:rFonts w:ascii="Tahoma" w:hAnsi="Tahoma" w:cs="Tahoma"/>
          <w:color w:val="333E48"/>
          <w:sz w:val="18"/>
        </w:rPr>
        <w:t>and</w:t>
      </w:r>
      <w:r w:rsidRPr="00B83C3D">
        <w:rPr>
          <w:rFonts w:ascii="Tahoma" w:hAnsi="Tahoma" w:cs="Tahoma"/>
          <w:color w:val="333E48"/>
          <w:spacing w:val="28"/>
          <w:sz w:val="18"/>
        </w:rPr>
        <w:t xml:space="preserve"> </w:t>
      </w:r>
      <w:r w:rsidRPr="00B83C3D">
        <w:rPr>
          <w:rFonts w:ascii="Tahoma" w:hAnsi="Tahoma" w:cs="Tahoma"/>
          <w:color w:val="333E48"/>
          <w:sz w:val="18"/>
        </w:rPr>
        <w:t>against</w:t>
      </w:r>
      <w:r w:rsidRPr="00B83C3D">
        <w:rPr>
          <w:rFonts w:ascii="Tahoma" w:hAnsi="Tahoma" w:cs="Tahoma"/>
          <w:color w:val="333E48"/>
          <w:spacing w:val="28"/>
          <w:sz w:val="18"/>
        </w:rPr>
        <w:t xml:space="preserve"> </w:t>
      </w:r>
      <w:r w:rsidRPr="00B83C3D">
        <w:rPr>
          <w:rFonts w:ascii="Tahoma" w:hAnsi="Tahoma" w:cs="Tahoma"/>
          <w:color w:val="333E48"/>
          <w:sz w:val="18"/>
        </w:rPr>
        <w:t>all</w:t>
      </w:r>
      <w:r w:rsidRPr="00B83C3D">
        <w:rPr>
          <w:rFonts w:ascii="Tahoma" w:hAnsi="Tahoma" w:cs="Tahoma"/>
          <w:color w:val="333E48"/>
          <w:spacing w:val="28"/>
          <w:sz w:val="18"/>
        </w:rPr>
        <w:t xml:space="preserve"> </w:t>
      </w:r>
      <w:r w:rsidRPr="00B83C3D">
        <w:rPr>
          <w:rFonts w:ascii="Tahoma" w:hAnsi="Tahoma" w:cs="Tahoma"/>
          <w:color w:val="333E48"/>
          <w:sz w:val="18"/>
        </w:rPr>
        <w:t>claims,</w:t>
      </w:r>
      <w:r w:rsidRPr="00B83C3D">
        <w:rPr>
          <w:rFonts w:ascii="Tahoma" w:hAnsi="Tahoma" w:cs="Tahoma"/>
          <w:color w:val="333E48"/>
          <w:spacing w:val="28"/>
          <w:sz w:val="18"/>
        </w:rPr>
        <w:t xml:space="preserve"> </w:t>
      </w:r>
      <w:r w:rsidRPr="00B83C3D">
        <w:rPr>
          <w:rFonts w:ascii="Tahoma" w:hAnsi="Tahoma" w:cs="Tahoma"/>
          <w:color w:val="333E48"/>
          <w:sz w:val="18"/>
        </w:rPr>
        <w:t>actions,</w:t>
      </w:r>
      <w:r w:rsidRPr="00B83C3D">
        <w:rPr>
          <w:rFonts w:ascii="Tahoma" w:hAnsi="Tahoma" w:cs="Tahoma"/>
          <w:color w:val="333E48"/>
          <w:spacing w:val="28"/>
          <w:sz w:val="18"/>
        </w:rPr>
        <w:t xml:space="preserve"> </w:t>
      </w:r>
      <w:r w:rsidRPr="00B83C3D">
        <w:rPr>
          <w:rFonts w:ascii="Tahoma" w:hAnsi="Tahoma" w:cs="Tahoma"/>
          <w:color w:val="333E48"/>
          <w:sz w:val="18"/>
        </w:rPr>
        <w:t>damages,</w:t>
      </w:r>
      <w:r w:rsidRPr="00B83C3D">
        <w:rPr>
          <w:rFonts w:ascii="Tahoma" w:hAnsi="Tahoma" w:cs="Tahoma"/>
          <w:color w:val="333E48"/>
          <w:spacing w:val="28"/>
          <w:sz w:val="18"/>
        </w:rPr>
        <w:t xml:space="preserve"> </w:t>
      </w:r>
      <w:r w:rsidRPr="00B83C3D">
        <w:rPr>
          <w:rFonts w:ascii="Tahoma" w:hAnsi="Tahoma" w:cs="Tahoma"/>
          <w:color w:val="333E48"/>
          <w:sz w:val="18"/>
        </w:rPr>
        <w:t>liabilities</w:t>
      </w:r>
      <w:r w:rsidRPr="00B83C3D">
        <w:rPr>
          <w:rFonts w:ascii="Tahoma" w:hAnsi="Tahoma" w:cs="Tahoma"/>
          <w:color w:val="333E48"/>
          <w:spacing w:val="28"/>
          <w:sz w:val="18"/>
        </w:rPr>
        <w:t xml:space="preserve"> </w:t>
      </w:r>
      <w:r w:rsidRPr="00B83C3D">
        <w:rPr>
          <w:rFonts w:ascii="Tahoma" w:hAnsi="Tahoma" w:cs="Tahoma"/>
          <w:color w:val="333E48"/>
          <w:sz w:val="18"/>
        </w:rPr>
        <w:t>and</w:t>
      </w:r>
      <w:r w:rsidRPr="00B83C3D">
        <w:rPr>
          <w:rFonts w:ascii="Tahoma" w:hAnsi="Tahoma" w:cs="Tahoma"/>
          <w:color w:val="333E48"/>
          <w:spacing w:val="28"/>
          <w:sz w:val="18"/>
        </w:rPr>
        <w:t xml:space="preserve"> </w:t>
      </w:r>
      <w:r w:rsidRPr="00B83C3D">
        <w:rPr>
          <w:rFonts w:ascii="Tahoma" w:hAnsi="Tahoma" w:cs="Tahoma"/>
          <w:color w:val="333E48"/>
          <w:sz w:val="18"/>
        </w:rPr>
        <w:t>costs</w:t>
      </w:r>
      <w:r w:rsidRPr="00B83C3D">
        <w:rPr>
          <w:rFonts w:ascii="Tahoma" w:hAnsi="Tahoma" w:cs="Tahoma"/>
          <w:color w:val="333E48"/>
          <w:spacing w:val="28"/>
          <w:sz w:val="18"/>
        </w:rPr>
        <w:t xml:space="preserve"> </w:t>
      </w:r>
      <w:r w:rsidRPr="00B83C3D">
        <w:rPr>
          <w:rFonts w:ascii="Tahoma" w:hAnsi="Tahoma" w:cs="Tahoma"/>
          <w:color w:val="333E48"/>
          <w:sz w:val="18"/>
        </w:rPr>
        <w:t>(including</w:t>
      </w:r>
      <w:r w:rsidRPr="00B83C3D">
        <w:rPr>
          <w:rFonts w:ascii="Tahoma" w:hAnsi="Tahoma" w:cs="Tahoma"/>
          <w:color w:val="333E48"/>
          <w:spacing w:val="28"/>
          <w:sz w:val="18"/>
        </w:rPr>
        <w:t xml:space="preserve"> </w:t>
      </w:r>
      <w:r w:rsidRPr="00B83C3D">
        <w:rPr>
          <w:rFonts w:ascii="Tahoma" w:hAnsi="Tahoma" w:cs="Tahoma"/>
          <w:color w:val="333E48"/>
          <w:sz w:val="18"/>
        </w:rPr>
        <w:t>professional</w:t>
      </w:r>
      <w:r w:rsidRPr="00B83C3D">
        <w:rPr>
          <w:rFonts w:ascii="Tahoma" w:hAnsi="Tahoma" w:cs="Tahoma"/>
          <w:color w:val="333E48"/>
          <w:spacing w:val="28"/>
          <w:sz w:val="18"/>
        </w:rPr>
        <w:t xml:space="preserve"> </w:t>
      </w:r>
      <w:r w:rsidRPr="00B83C3D">
        <w:rPr>
          <w:rFonts w:ascii="Tahoma" w:hAnsi="Tahoma" w:cs="Tahoma"/>
          <w:color w:val="333E48"/>
          <w:sz w:val="18"/>
        </w:rPr>
        <w:t>fees)</w:t>
      </w:r>
      <w:r w:rsidRPr="00B83C3D">
        <w:rPr>
          <w:rFonts w:ascii="Tahoma" w:hAnsi="Tahoma" w:cs="Tahoma"/>
          <w:color w:val="333E48"/>
          <w:spacing w:val="28"/>
          <w:sz w:val="18"/>
        </w:rPr>
        <w:t xml:space="preserve"> </w:t>
      </w:r>
      <w:r w:rsidRPr="00B83C3D">
        <w:rPr>
          <w:rFonts w:ascii="Tahoma" w:hAnsi="Tahoma" w:cs="Tahoma"/>
          <w:color w:val="333E48"/>
          <w:sz w:val="18"/>
        </w:rPr>
        <w:t>which</w:t>
      </w:r>
      <w:r w:rsidRPr="00B83C3D">
        <w:rPr>
          <w:rFonts w:ascii="Tahoma" w:hAnsi="Tahoma" w:cs="Tahoma"/>
          <w:color w:val="333E48"/>
          <w:spacing w:val="28"/>
          <w:sz w:val="18"/>
        </w:rPr>
        <w:t xml:space="preserve"> </w:t>
      </w:r>
      <w:r w:rsidRPr="00B83C3D">
        <w:rPr>
          <w:rFonts w:ascii="Tahoma" w:hAnsi="Tahoma" w:cs="Tahoma"/>
          <w:color w:val="333E48"/>
          <w:sz w:val="18"/>
        </w:rPr>
        <w:t>may</w:t>
      </w:r>
      <w:r w:rsidRPr="00B83C3D">
        <w:rPr>
          <w:rFonts w:ascii="Tahoma" w:hAnsi="Tahoma" w:cs="Tahoma"/>
          <w:color w:val="333E48"/>
          <w:spacing w:val="28"/>
          <w:sz w:val="18"/>
        </w:rPr>
        <w:t xml:space="preserve"> </w:t>
      </w:r>
      <w:r w:rsidRPr="00B83C3D">
        <w:rPr>
          <w:rFonts w:ascii="Tahoma" w:hAnsi="Tahoma" w:cs="Tahoma"/>
          <w:color w:val="333E48"/>
          <w:sz w:val="18"/>
        </w:rPr>
        <w:t>be</w:t>
      </w:r>
      <w:r w:rsidRPr="00B83C3D">
        <w:rPr>
          <w:rFonts w:ascii="Tahoma" w:hAnsi="Tahoma" w:cs="Tahoma"/>
          <w:color w:val="333E48"/>
          <w:spacing w:val="28"/>
          <w:sz w:val="18"/>
        </w:rPr>
        <w:t xml:space="preserve"> </w:t>
      </w:r>
      <w:r w:rsidRPr="00B83C3D">
        <w:rPr>
          <w:rFonts w:ascii="Tahoma" w:hAnsi="Tahoma" w:cs="Tahoma"/>
          <w:color w:val="333E48"/>
          <w:sz w:val="18"/>
        </w:rPr>
        <w:t>brought against</w:t>
      </w:r>
      <w:r w:rsidRPr="00B83C3D">
        <w:rPr>
          <w:rFonts w:ascii="Tahoma" w:hAnsi="Tahoma" w:cs="Tahoma"/>
          <w:color w:val="333E48"/>
          <w:spacing w:val="21"/>
          <w:sz w:val="18"/>
        </w:rPr>
        <w:t xml:space="preserve"> </w:t>
      </w:r>
      <w:r w:rsidRPr="00B83C3D">
        <w:rPr>
          <w:rFonts w:ascii="Tahoma" w:hAnsi="Tahoma" w:cs="Tahoma"/>
          <w:color w:val="333E48"/>
          <w:sz w:val="18"/>
        </w:rPr>
        <w:t>or</w:t>
      </w:r>
      <w:r w:rsidRPr="00B83C3D">
        <w:rPr>
          <w:rFonts w:ascii="Tahoma" w:hAnsi="Tahoma" w:cs="Tahoma"/>
          <w:color w:val="333E48"/>
          <w:spacing w:val="21"/>
          <w:sz w:val="18"/>
        </w:rPr>
        <w:t xml:space="preserve"> </w:t>
      </w:r>
      <w:r w:rsidRPr="00B83C3D">
        <w:rPr>
          <w:rFonts w:ascii="Tahoma" w:hAnsi="Tahoma" w:cs="Tahoma"/>
          <w:color w:val="333E48"/>
          <w:sz w:val="18"/>
        </w:rPr>
        <w:t>incurred</w:t>
      </w:r>
      <w:r w:rsidRPr="00B83C3D">
        <w:rPr>
          <w:rFonts w:ascii="Tahoma" w:hAnsi="Tahoma" w:cs="Tahoma"/>
          <w:color w:val="333E48"/>
          <w:spacing w:val="21"/>
          <w:sz w:val="18"/>
        </w:rPr>
        <w:t xml:space="preserve"> </w:t>
      </w:r>
      <w:r w:rsidRPr="00B83C3D">
        <w:rPr>
          <w:rFonts w:ascii="Tahoma" w:hAnsi="Tahoma" w:cs="Tahoma"/>
          <w:color w:val="333E48"/>
          <w:sz w:val="18"/>
        </w:rPr>
        <w:t>or</w:t>
      </w:r>
      <w:r w:rsidRPr="00B83C3D">
        <w:rPr>
          <w:rFonts w:ascii="Tahoma" w:hAnsi="Tahoma" w:cs="Tahoma"/>
          <w:color w:val="333E48"/>
          <w:spacing w:val="21"/>
          <w:sz w:val="18"/>
        </w:rPr>
        <w:t xml:space="preserve"> </w:t>
      </w:r>
      <w:r w:rsidRPr="00B83C3D">
        <w:rPr>
          <w:rFonts w:ascii="Tahoma" w:hAnsi="Tahoma" w:cs="Tahoma"/>
          <w:color w:val="333E48"/>
          <w:sz w:val="18"/>
        </w:rPr>
        <w:t>suffered</w:t>
      </w:r>
      <w:r w:rsidRPr="00B83C3D">
        <w:rPr>
          <w:rFonts w:ascii="Tahoma" w:hAnsi="Tahoma" w:cs="Tahoma"/>
          <w:color w:val="333E48"/>
          <w:spacing w:val="21"/>
          <w:sz w:val="18"/>
        </w:rPr>
        <w:t xml:space="preserve"> </w:t>
      </w:r>
      <w:r w:rsidRPr="00B83C3D">
        <w:rPr>
          <w:rFonts w:ascii="Tahoma" w:hAnsi="Tahoma" w:cs="Tahoma"/>
          <w:color w:val="333E48"/>
          <w:sz w:val="18"/>
        </w:rPr>
        <w:t>by</w:t>
      </w:r>
      <w:r w:rsidRPr="00B83C3D">
        <w:rPr>
          <w:rFonts w:ascii="Tahoma" w:hAnsi="Tahoma" w:cs="Tahoma"/>
          <w:color w:val="333E48"/>
          <w:spacing w:val="21"/>
          <w:sz w:val="18"/>
        </w:rPr>
        <w:t xml:space="preserve"> </w:t>
      </w:r>
      <w:r w:rsidRPr="00B83C3D">
        <w:rPr>
          <w:rFonts w:ascii="Tahoma" w:hAnsi="Tahoma" w:cs="Tahoma"/>
          <w:color w:val="333E48"/>
          <w:sz w:val="18"/>
        </w:rPr>
        <w:t>the</w:t>
      </w:r>
      <w:r w:rsidRPr="00B83C3D">
        <w:rPr>
          <w:rFonts w:ascii="Tahoma" w:hAnsi="Tahoma" w:cs="Tahoma"/>
          <w:color w:val="333E48"/>
          <w:spacing w:val="21"/>
          <w:sz w:val="18"/>
        </w:rPr>
        <w:t xml:space="preserve"> </w:t>
      </w:r>
      <w:r w:rsidRPr="00B83C3D">
        <w:rPr>
          <w:rFonts w:ascii="Tahoma" w:hAnsi="Tahoma" w:cs="Tahoma"/>
          <w:color w:val="333E48"/>
          <w:sz w:val="18"/>
        </w:rPr>
        <w:t>University,</w:t>
      </w:r>
      <w:r w:rsidRPr="00B83C3D">
        <w:rPr>
          <w:rFonts w:ascii="Tahoma" w:hAnsi="Tahoma" w:cs="Tahoma"/>
          <w:color w:val="333E48"/>
          <w:spacing w:val="21"/>
          <w:sz w:val="18"/>
        </w:rPr>
        <w:t xml:space="preserve"> </w:t>
      </w:r>
      <w:r w:rsidRPr="00B83C3D">
        <w:rPr>
          <w:rFonts w:ascii="Tahoma" w:hAnsi="Tahoma" w:cs="Tahoma"/>
          <w:color w:val="333E48"/>
          <w:sz w:val="18"/>
        </w:rPr>
        <w:t>its</w:t>
      </w:r>
      <w:r w:rsidRPr="00B83C3D">
        <w:rPr>
          <w:rFonts w:ascii="Tahoma" w:hAnsi="Tahoma" w:cs="Tahoma"/>
          <w:color w:val="333E48"/>
          <w:spacing w:val="21"/>
          <w:sz w:val="18"/>
        </w:rPr>
        <w:t xml:space="preserve"> </w:t>
      </w:r>
      <w:r w:rsidRPr="00B83C3D">
        <w:rPr>
          <w:rFonts w:ascii="Tahoma" w:hAnsi="Tahoma" w:cs="Tahoma"/>
          <w:color w:val="333E48"/>
          <w:sz w:val="18"/>
        </w:rPr>
        <w:t>employees</w:t>
      </w:r>
      <w:r w:rsidRPr="00B83C3D">
        <w:rPr>
          <w:rFonts w:ascii="Tahoma" w:hAnsi="Tahoma" w:cs="Tahoma"/>
          <w:color w:val="333E48"/>
          <w:spacing w:val="21"/>
          <w:sz w:val="18"/>
        </w:rPr>
        <w:t xml:space="preserve"> </w:t>
      </w:r>
      <w:r w:rsidRPr="00B83C3D">
        <w:rPr>
          <w:rFonts w:ascii="Tahoma" w:hAnsi="Tahoma" w:cs="Tahoma"/>
          <w:color w:val="333E48"/>
          <w:sz w:val="18"/>
        </w:rPr>
        <w:t>or</w:t>
      </w:r>
      <w:r w:rsidRPr="00B83C3D">
        <w:rPr>
          <w:rFonts w:ascii="Tahoma" w:hAnsi="Tahoma" w:cs="Tahoma"/>
          <w:color w:val="333E48"/>
          <w:spacing w:val="21"/>
          <w:sz w:val="18"/>
        </w:rPr>
        <w:t xml:space="preserve"> </w:t>
      </w:r>
      <w:r w:rsidRPr="00B83C3D">
        <w:rPr>
          <w:rFonts w:ascii="Tahoma" w:hAnsi="Tahoma" w:cs="Tahoma"/>
          <w:color w:val="333E48"/>
          <w:sz w:val="18"/>
        </w:rPr>
        <w:t>agents</w:t>
      </w:r>
    </w:p>
    <w:p w14:paraId="1A86814B" w14:textId="77777777" w:rsidR="00F31209" w:rsidRPr="00B83C3D" w:rsidRDefault="00F31209" w:rsidP="00F31209">
      <w:pPr>
        <w:pStyle w:val="BodyText"/>
        <w:spacing w:before="1" w:line="242" w:lineRule="auto"/>
        <w:ind w:firstLine="0"/>
      </w:pPr>
      <w:r w:rsidRPr="00B83C3D">
        <w:rPr>
          <w:color w:val="333E48"/>
        </w:rPr>
        <w:t>in connection with the Booking which arise as a result of or due to the actions, omissions, or negligence of the Client, its employees or agents or others whom it is responsible, or any delegate or guest of the Client.</w:t>
      </w:r>
    </w:p>
    <w:p w14:paraId="351ACD0C" w14:textId="77777777" w:rsidR="00F31209" w:rsidRPr="00B83C3D" w:rsidRDefault="00F31209" w:rsidP="00F31209">
      <w:pPr>
        <w:pStyle w:val="ListParagraph"/>
        <w:widowControl w:val="0"/>
        <w:numPr>
          <w:ilvl w:val="0"/>
          <w:numId w:val="9"/>
        </w:numPr>
        <w:tabs>
          <w:tab w:val="left" w:pos="498"/>
        </w:tabs>
        <w:autoSpaceDE w:val="0"/>
        <w:autoSpaceDN w:val="0"/>
        <w:spacing w:before="114" w:after="0" w:line="242" w:lineRule="auto"/>
        <w:ind w:right="384"/>
        <w:contextualSpacing w:val="0"/>
        <w:rPr>
          <w:rFonts w:ascii="Tahoma" w:hAnsi="Tahoma" w:cs="Tahoma"/>
          <w:sz w:val="18"/>
          <w:szCs w:val="18"/>
        </w:rPr>
      </w:pPr>
      <w:r w:rsidRPr="00B83C3D">
        <w:rPr>
          <w:rFonts w:ascii="Tahoma" w:hAnsi="Tahoma" w:cs="Tahoma"/>
          <w:color w:val="333E48"/>
          <w:sz w:val="18"/>
        </w:rPr>
        <w:t xml:space="preserve">The Client shall </w:t>
      </w:r>
      <w:proofErr w:type="gramStart"/>
      <w:r w:rsidRPr="00B83C3D">
        <w:rPr>
          <w:rFonts w:ascii="Tahoma" w:hAnsi="Tahoma" w:cs="Tahoma"/>
          <w:color w:val="333E48"/>
          <w:sz w:val="18"/>
        </w:rPr>
        <w:t>effect</w:t>
      </w:r>
      <w:proofErr w:type="gramEnd"/>
      <w:r w:rsidRPr="00B83C3D">
        <w:rPr>
          <w:rFonts w:ascii="Tahoma" w:hAnsi="Tahoma" w:cs="Tahoma"/>
          <w:color w:val="333E48"/>
          <w:sz w:val="18"/>
        </w:rPr>
        <w:t xml:space="preserve"> and maintain adequate insurance cover (including but not limited to public liability insurance with a limit of indemnity no less than £2,000,000 each and every claim, and where required at law employers' liability insurance with a limit of indemnity no less than £5,000,000 each and every claim) with a reputable insurer and shall, on the University’s request, produce both confirmation of cover and evidence of the payment of premium in respect of each insurance.</w:t>
      </w:r>
    </w:p>
    <w:p w14:paraId="6039250B"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218"/>
        <w:contextualSpacing w:val="0"/>
        <w:rPr>
          <w:rFonts w:ascii="Tahoma" w:hAnsi="Tahoma" w:cs="Tahoma"/>
          <w:sz w:val="18"/>
        </w:rPr>
      </w:pPr>
      <w:r w:rsidRPr="00B83C3D">
        <w:rPr>
          <w:rFonts w:ascii="Tahoma" w:hAnsi="Tahoma" w:cs="Tahoma"/>
          <w:color w:val="333E48"/>
          <w:sz w:val="18"/>
        </w:rPr>
        <w:t>Should</w:t>
      </w:r>
      <w:r w:rsidRPr="00B83C3D">
        <w:rPr>
          <w:rFonts w:ascii="Tahoma" w:hAnsi="Tahoma" w:cs="Tahoma"/>
          <w:color w:val="333E48"/>
          <w:spacing w:val="20"/>
          <w:sz w:val="18"/>
        </w:rPr>
        <w:t xml:space="preserve"> </w:t>
      </w:r>
      <w:r w:rsidRPr="00B83C3D">
        <w:rPr>
          <w:rFonts w:ascii="Tahoma" w:hAnsi="Tahoma" w:cs="Tahoma"/>
          <w:color w:val="333E48"/>
          <w:sz w:val="18"/>
        </w:rPr>
        <w:t>any</w:t>
      </w:r>
      <w:r w:rsidRPr="00B83C3D">
        <w:rPr>
          <w:rFonts w:ascii="Tahoma" w:hAnsi="Tahoma" w:cs="Tahoma"/>
          <w:color w:val="333E48"/>
          <w:spacing w:val="20"/>
          <w:sz w:val="18"/>
        </w:rPr>
        <w:t xml:space="preserve"> </w:t>
      </w:r>
      <w:r w:rsidRPr="00B83C3D">
        <w:rPr>
          <w:rFonts w:ascii="Tahoma" w:hAnsi="Tahoma" w:cs="Tahoma"/>
          <w:color w:val="333E48"/>
          <w:sz w:val="18"/>
        </w:rPr>
        <w:t>delegates/guests</w:t>
      </w:r>
      <w:r w:rsidRPr="00B83C3D">
        <w:rPr>
          <w:rFonts w:ascii="Tahoma" w:hAnsi="Tahoma" w:cs="Tahoma"/>
          <w:color w:val="333E48"/>
          <w:spacing w:val="20"/>
          <w:sz w:val="18"/>
        </w:rPr>
        <w:t xml:space="preserve"> </w:t>
      </w:r>
      <w:r w:rsidRPr="00B83C3D">
        <w:rPr>
          <w:rFonts w:ascii="Tahoma" w:hAnsi="Tahoma" w:cs="Tahoma"/>
          <w:color w:val="333E48"/>
          <w:sz w:val="18"/>
        </w:rPr>
        <w:t>of,</w:t>
      </w:r>
      <w:r w:rsidRPr="00B83C3D">
        <w:rPr>
          <w:rFonts w:ascii="Tahoma" w:hAnsi="Tahoma" w:cs="Tahoma"/>
          <w:color w:val="333E48"/>
          <w:spacing w:val="20"/>
          <w:sz w:val="18"/>
        </w:rPr>
        <w:t xml:space="preserve"> </w:t>
      </w:r>
      <w:r w:rsidRPr="00B83C3D">
        <w:rPr>
          <w:rFonts w:ascii="Tahoma" w:hAnsi="Tahoma" w:cs="Tahoma"/>
          <w:color w:val="333E48"/>
          <w:sz w:val="18"/>
        </w:rPr>
        <w:t>or</w:t>
      </w:r>
      <w:r w:rsidRPr="00B83C3D">
        <w:rPr>
          <w:rFonts w:ascii="Tahoma" w:hAnsi="Tahoma" w:cs="Tahoma"/>
          <w:color w:val="333E48"/>
          <w:spacing w:val="20"/>
          <w:sz w:val="18"/>
        </w:rPr>
        <w:t xml:space="preserve"> </w:t>
      </w:r>
      <w:r w:rsidRPr="00B83C3D">
        <w:rPr>
          <w:rFonts w:ascii="Tahoma" w:hAnsi="Tahoma" w:cs="Tahoma"/>
          <w:color w:val="333E48"/>
          <w:sz w:val="18"/>
        </w:rPr>
        <w:t>third</w:t>
      </w:r>
      <w:r w:rsidRPr="00B83C3D">
        <w:rPr>
          <w:rFonts w:ascii="Tahoma" w:hAnsi="Tahoma" w:cs="Tahoma"/>
          <w:color w:val="333E48"/>
          <w:spacing w:val="20"/>
          <w:sz w:val="18"/>
        </w:rPr>
        <w:t xml:space="preserve"> </w:t>
      </w:r>
      <w:r w:rsidRPr="00B83C3D">
        <w:rPr>
          <w:rFonts w:ascii="Tahoma" w:hAnsi="Tahoma" w:cs="Tahoma"/>
          <w:color w:val="333E48"/>
          <w:sz w:val="18"/>
        </w:rPr>
        <w:t>parties</w:t>
      </w:r>
      <w:r w:rsidRPr="00B83C3D">
        <w:rPr>
          <w:rFonts w:ascii="Tahoma" w:hAnsi="Tahoma" w:cs="Tahoma"/>
          <w:color w:val="333E48"/>
          <w:spacing w:val="20"/>
          <w:sz w:val="18"/>
        </w:rPr>
        <w:t xml:space="preserve"> </w:t>
      </w:r>
      <w:r w:rsidRPr="00B83C3D">
        <w:rPr>
          <w:rFonts w:ascii="Tahoma" w:hAnsi="Tahoma" w:cs="Tahoma"/>
          <w:color w:val="333E48"/>
          <w:sz w:val="18"/>
        </w:rPr>
        <w:t>employed</w:t>
      </w:r>
      <w:r w:rsidRPr="00B83C3D">
        <w:rPr>
          <w:rFonts w:ascii="Tahoma" w:hAnsi="Tahoma" w:cs="Tahoma"/>
          <w:color w:val="333E48"/>
          <w:spacing w:val="20"/>
          <w:sz w:val="18"/>
        </w:rPr>
        <w:t xml:space="preserve"> </w:t>
      </w:r>
      <w:r w:rsidRPr="00B83C3D">
        <w:rPr>
          <w:rFonts w:ascii="Tahoma" w:hAnsi="Tahoma" w:cs="Tahoma"/>
          <w:color w:val="333E48"/>
          <w:sz w:val="18"/>
        </w:rPr>
        <w:t>by,</w:t>
      </w:r>
      <w:r w:rsidRPr="00B83C3D">
        <w:rPr>
          <w:rFonts w:ascii="Tahoma" w:hAnsi="Tahoma" w:cs="Tahoma"/>
          <w:color w:val="333E48"/>
          <w:spacing w:val="20"/>
          <w:sz w:val="18"/>
        </w:rPr>
        <w:t xml:space="preserve"> </w:t>
      </w:r>
      <w:r w:rsidRPr="00B83C3D">
        <w:rPr>
          <w:rFonts w:ascii="Tahoma" w:hAnsi="Tahoma" w:cs="Tahoma"/>
          <w:color w:val="333E48"/>
          <w:sz w:val="18"/>
        </w:rPr>
        <w:t>the</w:t>
      </w:r>
      <w:r w:rsidRPr="00B83C3D">
        <w:rPr>
          <w:rFonts w:ascii="Tahoma" w:hAnsi="Tahoma" w:cs="Tahoma"/>
          <w:color w:val="333E48"/>
          <w:spacing w:val="20"/>
          <w:sz w:val="18"/>
        </w:rPr>
        <w:t xml:space="preserve"> </w:t>
      </w:r>
      <w:r w:rsidRPr="00B83C3D">
        <w:rPr>
          <w:rFonts w:ascii="Tahoma" w:hAnsi="Tahoma" w:cs="Tahoma"/>
          <w:color w:val="333E48"/>
          <w:sz w:val="18"/>
        </w:rPr>
        <w:t>Client</w:t>
      </w:r>
      <w:r w:rsidRPr="00B83C3D">
        <w:rPr>
          <w:rFonts w:ascii="Tahoma" w:hAnsi="Tahoma" w:cs="Tahoma"/>
          <w:color w:val="333E48"/>
          <w:spacing w:val="20"/>
          <w:sz w:val="18"/>
        </w:rPr>
        <w:t xml:space="preserve"> </w:t>
      </w:r>
      <w:r w:rsidRPr="00B83C3D">
        <w:rPr>
          <w:rFonts w:ascii="Tahoma" w:hAnsi="Tahoma" w:cs="Tahoma"/>
          <w:color w:val="333E48"/>
          <w:sz w:val="18"/>
        </w:rPr>
        <w:t>behave</w:t>
      </w:r>
      <w:r w:rsidRPr="00B83C3D">
        <w:rPr>
          <w:rFonts w:ascii="Tahoma" w:hAnsi="Tahoma" w:cs="Tahoma"/>
          <w:color w:val="333E48"/>
          <w:spacing w:val="20"/>
          <w:sz w:val="18"/>
        </w:rPr>
        <w:t xml:space="preserve"> </w:t>
      </w:r>
      <w:r w:rsidRPr="00B83C3D">
        <w:rPr>
          <w:rFonts w:ascii="Tahoma" w:hAnsi="Tahoma" w:cs="Tahoma"/>
          <w:color w:val="333E48"/>
          <w:sz w:val="18"/>
        </w:rPr>
        <w:t>in</w:t>
      </w:r>
      <w:r w:rsidRPr="00B83C3D">
        <w:rPr>
          <w:rFonts w:ascii="Tahoma" w:hAnsi="Tahoma" w:cs="Tahoma"/>
          <w:color w:val="333E48"/>
          <w:spacing w:val="20"/>
          <w:sz w:val="18"/>
        </w:rPr>
        <w:t xml:space="preserve"> </w:t>
      </w:r>
      <w:r w:rsidRPr="00B83C3D">
        <w:rPr>
          <w:rFonts w:ascii="Tahoma" w:hAnsi="Tahoma" w:cs="Tahoma"/>
          <w:color w:val="333E48"/>
          <w:sz w:val="18"/>
        </w:rPr>
        <w:t>a</w:t>
      </w:r>
      <w:r w:rsidRPr="00B83C3D">
        <w:rPr>
          <w:rFonts w:ascii="Tahoma" w:hAnsi="Tahoma" w:cs="Tahoma"/>
          <w:color w:val="333E48"/>
          <w:spacing w:val="20"/>
          <w:sz w:val="18"/>
        </w:rPr>
        <w:t xml:space="preserve"> </w:t>
      </w:r>
      <w:r w:rsidRPr="00B83C3D">
        <w:rPr>
          <w:rFonts w:ascii="Tahoma" w:hAnsi="Tahoma" w:cs="Tahoma"/>
          <w:color w:val="333E48"/>
          <w:sz w:val="18"/>
        </w:rPr>
        <w:t>manner</w:t>
      </w:r>
      <w:r w:rsidRPr="00B83C3D">
        <w:rPr>
          <w:rFonts w:ascii="Tahoma" w:hAnsi="Tahoma" w:cs="Tahoma"/>
          <w:color w:val="333E48"/>
          <w:spacing w:val="20"/>
          <w:sz w:val="18"/>
        </w:rPr>
        <w:t xml:space="preserve"> </w:t>
      </w:r>
      <w:r w:rsidRPr="00B83C3D">
        <w:rPr>
          <w:rFonts w:ascii="Tahoma" w:hAnsi="Tahoma" w:cs="Tahoma"/>
          <w:color w:val="333E48"/>
          <w:sz w:val="18"/>
        </w:rPr>
        <w:t>that</w:t>
      </w:r>
      <w:r w:rsidRPr="00B83C3D">
        <w:rPr>
          <w:rFonts w:ascii="Tahoma" w:hAnsi="Tahoma" w:cs="Tahoma"/>
          <w:color w:val="333E48"/>
          <w:spacing w:val="20"/>
          <w:sz w:val="18"/>
        </w:rPr>
        <w:t xml:space="preserve"> </w:t>
      </w:r>
      <w:r w:rsidRPr="00B83C3D">
        <w:rPr>
          <w:rFonts w:ascii="Tahoma" w:hAnsi="Tahoma" w:cs="Tahoma"/>
          <w:color w:val="333E48"/>
          <w:sz w:val="18"/>
        </w:rPr>
        <w:t>is</w:t>
      </w:r>
      <w:r w:rsidRPr="00B83C3D">
        <w:rPr>
          <w:rFonts w:ascii="Tahoma" w:hAnsi="Tahoma" w:cs="Tahoma"/>
          <w:color w:val="333E48"/>
          <w:spacing w:val="20"/>
          <w:sz w:val="18"/>
        </w:rPr>
        <w:t xml:space="preserve"> </w:t>
      </w:r>
      <w:r w:rsidRPr="00B83C3D">
        <w:rPr>
          <w:rFonts w:ascii="Tahoma" w:hAnsi="Tahoma" w:cs="Tahoma"/>
          <w:color w:val="333E48"/>
          <w:sz w:val="18"/>
        </w:rPr>
        <w:t>considered unacceptable to the University, then the University reserves the right to remove such party from the premises and/or terminate the Contract. In this event no monies will be returned to the Client.</w:t>
      </w:r>
    </w:p>
    <w:p w14:paraId="0B4EEF1E" w14:textId="77777777" w:rsidR="00F31209" w:rsidRPr="00B83C3D" w:rsidRDefault="00F31209" w:rsidP="00F31209">
      <w:pPr>
        <w:pStyle w:val="ListParagraph"/>
        <w:widowControl w:val="0"/>
        <w:numPr>
          <w:ilvl w:val="0"/>
          <w:numId w:val="9"/>
        </w:numPr>
        <w:tabs>
          <w:tab w:val="left" w:pos="498"/>
        </w:tabs>
        <w:autoSpaceDE w:val="0"/>
        <w:autoSpaceDN w:val="0"/>
        <w:spacing w:before="116" w:after="0" w:line="242" w:lineRule="auto"/>
        <w:ind w:right="304"/>
        <w:contextualSpacing w:val="0"/>
        <w:jc w:val="both"/>
        <w:rPr>
          <w:rFonts w:ascii="Tahoma" w:hAnsi="Tahoma" w:cs="Tahoma"/>
          <w:sz w:val="18"/>
        </w:rPr>
      </w:pPr>
      <w:r w:rsidRPr="00B83C3D">
        <w:rPr>
          <w:rFonts w:ascii="Tahoma" w:hAnsi="Tahoma" w:cs="Tahoma"/>
          <w:color w:val="333E48"/>
          <w:sz w:val="18"/>
        </w:rPr>
        <w:t>The Client shall pay for the cost of repairing any damage caused, or any reasonable additional cleaning required, to the property, contents or grounds of The Nucleus Building by the Client, its guests or third parties employed</w:t>
      </w:r>
      <w:r w:rsidRPr="00B83C3D">
        <w:rPr>
          <w:rFonts w:ascii="Tahoma" w:hAnsi="Tahoma" w:cs="Tahoma"/>
          <w:color w:val="333E48"/>
          <w:spacing w:val="80"/>
          <w:sz w:val="18"/>
        </w:rPr>
        <w:t xml:space="preserve"> </w:t>
      </w:r>
      <w:r w:rsidRPr="00B83C3D">
        <w:rPr>
          <w:rFonts w:ascii="Tahoma" w:hAnsi="Tahoma" w:cs="Tahoma"/>
          <w:color w:val="333E48"/>
          <w:sz w:val="18"/>
        </w:rPr>
        <w:t>by the Client in connection with the Event.</w:t>
      </w:r>
    </w:p>
    <w:p w14:paraId="6E37F663"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239"/>
        <w:contextualSpacing w:val="0"/>
        <w:rPr>
          <w:rFonts w:ascii="Tahoma" w:hAnsi="Tahoma" w:cs="Tahoma"/>
          <w:sz w:val="18"/>
        </w:rPr>
      </w:pPr>
      <w:r w:rsidRPr="00B83C3D">
        <w:rPr>
          <w:rFonts w:ascii="Tahoma" w:hAnsi="Tahoma" w:cs="Tahoma"/>
          <w:color w:val="333E48"/>
          <w:sz w:val="18"/>
        </w:rPr>
        <w:t>The Client shall not (and ensure that all guests/delegates and third parties employed do not) use the name, logo or any details</w:t>
      </w:r>
      <w:r w:rsidRPr="00B83C3D">
        <w:rPr>
          <w:rFonts w:ascii="Tahoma" w:hAnsi="Tahoma" w:cs="Tahoma"/>
          <w:color w:val="333E48"/>
          <w:spacing w:val="15"/>
          <w:sz w:val="18"/>
        </w:rPr>
        <w:t xml:space="preserve"> </w:t>
      </w:r>
      <w:r w:rsidRPr="00B83C3D">
        <w:rPr>
          <w:rFonts w:ascii="Tahoma" w:hAnsi="Tahoma" w:cs="Tahoma"/>
          <w:color w:val="333E48"/>
          <w:sz w:val="18"/>
        </w:rPr>
        <w:t>of</w:t>
      </w:r>
      <w:r w:rsidRPr="00B83C3D">
        <w:rPr>
          <w:rFonts w:ascii="Tahoma" w:hAnsi="Tahoma" w:cs="Tahoma"/>
          <w:color w:val="333E48"/>
          <w:spacing w:val="15"/>
          <w:sz w:val="18"/>
        </w:rPr>
        <w:t xml:space="preserve"> the University </w:t>
      </w:r>
      <w:r w:rsidRPr="00B83C3D">
        <w:rPr>
          <w:rFonts w:ascii="Tahoma" w:hAnsi="Tahoma" w:cs="Tahoma"/>
          <w:color w:val="333E48"/>
          <w:sz w:val="18"/>
        </w:rPr>
        <w:t>for</w:t>
      </w:r>
      <w:r w:rsidRPr="00B83C3D">
        <w:rPr>
          <w:rFonts w:ascii="Tahoma" w:hAnsi="Tahoma" w:cs="Tahoma"/>
          <w:color w:val="333E48"/>
          <w:spacing w:val="15"/>
          <w:sz w:val="18"/>
        </w:rPr>
        <w:t xml:space="preserve"> </w:t>
      </w:r>
      <w:r w:rsidRPr="00B83C3D">
        <w:rPr>
          <w:rFonts w:ascii="Tahoma" w:hAnsi="Tahoma" w:cs="Tahoma"/>
          <w:color w:val="333E48"/>
          <w:sz w:val="18"/>
        </w:rPr>
        <w:t>any</w:t>
      </w:r>
      <w:r w:rsidRPr="00B83C3D">
        <w:rPr>
          <w:rFonts w:ascii="Tahoma" w:hAnsi="Tahoma" w:cs="Tahoma"/>
          <w:color w:val="333E48"/>
          <w:spacing w:val="15"/>
          <w:sz w:val="18"/>
        </w:rPr>
        <w:t xml:space="preserve"> </w:t>
      </w:r>
      <w:r w:rsidRPr="00B83C3D">
        <w:rPr>
          <w:rFonts w:ascii="Tahoma" w:hAnsi="Tahoma" w:cs="Tahoma"/>
          <w:color w:val="333E48"/>
          <w:sz w:val="18"/>
        </w:rPr>
        <w:t>matter without prior written consent of the University.</w:t>
      </w:r>
    </w:p>
    <w:p w14:paraId="1A69D705" w14:textId="0138BA90" w:rsidR="00F31209" w:rsidRPr="00CF7A39" w:rsidRDefault="00F31209" w:rsidP="00CF7A39">
      <w:pPr>
        <w:pStyle w:val="ListParagraph"/>
        <w:widowControl w:val="0"/>
        <w:numPr>
          <w:ilvl w:val="0"/>
          <w:numId w:val="9"/>
        </w:numPr>
        <w:tabs>
          <w:tab w:val="left" w:pos="498"/>
        </w:tabs>
        <w:autoSpaceDE w:val="0"/>
        <w:autoSpaceDN w:val="0"/>
        <w:spacing w:before="240" w:line="242" w:lineRule="auto"/>
        <w:ind w:right="239"/>
        <w:contextualSpacing w:val="0"/>
        <w:rPr>
          <w:rFonts w:ascii="Tahoma" w:hAnsi="Tahoma" w:cs="Tahoma"/>
          <w:sz w:val="18"/>
        </w:rPr>
      </w:pPr>
      <w:r w:rsidRPr="00B83C3D">
        <w:rPr>
          <w:rFonts w:ascii="Tahoma" w:hAnsi="Tahoma" w:cs="Tahoma"/>
          <w:color w:val="333E48"/>
          <w:sz w:val="18"/>
        </w:rPr>
        <w:t>The Client shall not use the Facilities for any purposes which have not been notified to the University in the Nucleus Event Requirements Form, or otherwise agreed in writing between the University and the Client.</w:t>
      </w:r>
    </w:p>
    <w:p w14:paraId="34ABD31F" w14:textId="77777777" w:rsidR="00F31209" w:rsidRPr="00B83C3D" w:rsidRDefault="00F31209" w:rsidP="00F31209">
      <w:pPr>
        <w:pStyle w:val="Heading2"/>
        <w:spacing w:before="172"/>
        <w:rPr>
          <w:rFonts w:ascii="Tahoma" w:hAnsi="Tahoma" w:cs="Tahoma"/>
        </w:rPr>
      </w:pPr>
      <w:r w:rsidRPr="00B83C3D">
        <w:rPr>
          <w:rFonts w:ascii="Tahoma" w:hAnsi="Tahoma" w:cs="Tahoma"/>
          <w:color w:val="003366"/>
          <w:spacing w:val="-2"/>
          <w:w w:val="105"/>
        </w:rPr>
        <w:t>Cancellation/reduction</w:t>
      </w:r>
    </w:p>
    <w:p w14:paraId="3ECF18B0" w14:textId="77777777" w:rsidR="00F31209" w:rsidRPr="00B83C3D" w:rsidRDefault="00F31209" w:rsidP="00F31209">
      <w:pPr>
        <w:pStyle w:val="BodyText"/>
        <w:spacing w:before="112"/>
        <w:ind w:left="100" w:firstLine="0"/>
      </w:pPr>
      <w:r w:rsidRPr="00B83C3D">
        <w:rPr>
          <w:color w:val="333E48"/>
        </w:rPr>
        <w:t>By</w:t>
      </w:r>
      <w:r w:rsidRPr="00B83C3D">
        <w:rPr>
          <w:color w:val="333E48"/>
          <w:spacing w:val="6"/>
        </w:rPr>
        <w:t xml:space="preserve"> </w:t>
      </w:r>
      <w:r w:rsidRPr="00B83C3D">
        <w:rPr>
          <w:color w:val="333E48"/>
        </w:rPr>
        <w:t xml:space="preserve">the University: </w:t>
      </w:r>
    </w:p>
    <w:p w14:paraId="29F2FC45" w14:textId="77777777" w:rsidR="00F31209" w:rsidRPr="00B83C3D" w:rsidRDefault="00F31209" w:rsidP="00F31209">
      <w:pPr>
        <w:pStyle w:val="ListParagraph"/>
        <w:widowControl w:val="0"/>
        <w:numPr>
          <w:ilvl w:val="0"/>
          <w:numId w:val="9"/>
        </w:numPr>
        <w:tabs>
          <w:tab w:val="left" w:pos="498"/>
        </w:tabs>
        <w:autoSpaceDE w:val="0"/>
        <w:autoSpaceDN w:val="0"/>
        <w:spacing w:before="172" w:after="0" w:line="242" w:lineRule="auto"/>
        <w:ind w:right="1071"/>
        <w:contextualSpacing w:val="0"/>
        <w:rPr>
          <w:rFonts w:ascii="Tahoma" w:hAnsi="Tahoma" w:cs="Tahoma"/>
          <w:sz w:val="18"/>
        </w:rPr>
      </w:pPr>
      <w:r w:rsidRPr="00B83C3D">
        <w:rPr>
          <w:rFonts w:ascii="Tahoma" w:hAnsi="Tahoma" w:cs="Tahoma"/>
          <w:color w:val="333E48"/>
          <w:sz w:val="18"/>
        </w:rPr>
        <w:t>The University reserves the right to cancel the Event or provision of the Facilities and Services if:</w:t>
      </w:r>
    </w:p>
    <w:p w14:paraId="69C49EDB" w14:textId="77777777" w:rsidR="00F31209" w:rsidRPr="00B83C3D" w:rsidRDefault="00F31209" w:rsidP="00F31209">
      <w:pPr>
        <w:pStyle w:val="ListParagraph"/>
        <w:widowControl w:val="0"/>
        <w:numPr>
          <w:ilvl w:val="1"/>
          <w:numId w:val="9"/>
        </w:numPr>
        <w:tabs>
          <w:tab w:val="left" w:pos="781"/>
        </w:tabs>
        <w:autoSpaceDE w:val="0"/>
        <w:autoSpaceDN w:val="0"/>
        <w:spacing w:before="172" w:after="0" w:line="240" w:lineRule="auto"/>
        <w:contextualSpacing w:val="0"/>
        <w:rPr>
          <w:rFonts w:ascii="Tahoma" w:hAnsi="Tahoma" w:cs="Tahoma"/>
          <w:sz w:val="18"/>
        </w:rPr>
      </w:pPr>
      <w:r w:rsidRPr="00B83C3D">
        <w:rPr>
          <w:rFonts w:ascii="Tahoma" w:hAnsi="Tahoma" w:cs="Tahoma"/>
          <w:color w:val="333E48"/>
          <w:sz w:val="18"/>
        </w:rPr>
        <w:t>the</w:t>
      </w:r>
      <w:r w:rsidRPr="00B83C3D">
        <w:rPr>
          <w:rFonts w:ascii="Tahoma" w:hAnsi="Tahoma" w:cs="Tahoma"/>
          <w:color w:val="333E48"/>
          <w:spacing w:val="1"/>
          <w:sz w:val="18"/>
        </w:rPr>
        <w:t xml:space="preserve"> </w:t>
      </w:r>
      <w:r w:rsidRPr="00B83C3D">
        <w:rPr>
          <w:rFonts w:ascii="Tahoma" w:hAnsi="Tahoma" w:cs="Tahoma"/>
          <w:color w:val="333E48"/>
          <w:sz w:val="18"/>
        </w:rPr>
        <w:t>Client</w:t>
      </w:r>
      <w:r w:rsidRPr="00B83C3D">
        <w:rPr>
          <w:rFonts w:ascii="Tahoma" w:hAnsi="Tahoma" w:cs="Tahoma"/>
          <w:color w:val="333E48"/>
          <w:spacing w:val="2"/>
          <w:sz w:val="18"/>
        </w:rPr>
        <w:t xml:space="preserve"> </w:t>
      </w:r>
      <w:r w:rsidRPr="00B83C3D">
        <w:rPr>
          <w:rFonts w:ascii="Tahoma" w:hAnsi="Tahoma" w:cs="Tahoma"/>
          <w:color w:val="333E48"/>
          <w:sz w:val="18"/>
        </w:rPr>
        <w:t>fails</w:t>
      </w:r>
      <w:r w:rsidRPr="00B83C3D">
        <w:rPr>
          <w:rFonts w:ascii="Tahoma" w:hAnsi="Tahoma" w:cs="Tahoma"/>
          <w:color w:val="333E48"/>
          <w:spacing w:val="2"/>
          <w:sz w:val="18"/>
        </w:rPr>
        <w:t xml:space="preserve"> </w:t>
      </w:r>
      <w:r w:rsidRPr="00B83C3D">
        <w:rPr>
          <w:rFonts w:ascii="Tahoma" w:hAnsi="Tahoma" w:cs="Tahoma"/>
          <w:color w:val="333E48"/>
          <w:sz w:val="18"/>
        </w:rPr>
        <w:t>to</w:t>
      </w:r>
      <w:r w:rsidRPr="00B83C3D">
        <w:rPr>
          <w:rFonts w:ascii="Tahoma" w:hAnsi="Tahoma" w:cs="Tahoma"/>
          <w:color w:val="333E48"/>
          <w:spacing w:val="2"/>
          <w:sz w:val="18"/>
        </w:rPr>
        <w:t xml:space="preserve"> </w:t>
      </w:r>
      <w:r w:rsidRPr="00B83C3D">
        <w:rPr>
          <w:rFonts w:ascii="Tahoma" w:hAnsi="Tahoma" w:cs="Tahoma"/>
          <w:color w:val="333E48"/>
          <w:sz w:val="18"/>
        </w:rPr>
        <w:t>adhere</w:t>
      </w:r>
      <w:r w:rsidRPr="00B83C3D">
        <w:rPr>
          <w:rFonts w:ascii="Tahoma" w:hAnsi="Tahoma" w:cs="Tahoma"/>
          <w:color w:val="333E48"/>
          <w:spacing w:val="2"/>
          <w:sz w:val="18"/>
        </w:rPr>
        <w:t xml:space="preserve"> </w:t>
      </w:r>
      <w:r w:rsidRPr="00B83C3D">
        <w:rPr>
          <w:rFonts w:ascii="Tahoma" w:hAnsi="Tahoma" w:cs="Tahoma"/>
          <w:color w:val="333E48"/>
          <w:sz w:val="18"/>
        </w:rPr>
        <w:t>to</w:t>
      </w:r>
      <w:r w:rsidRPr="00B83C3D">
        <w:rPr>
          <w:rFonts w:ascii="Tahoma" w:hAnsi="Tahoma" w:cs="Tahoma"/>
          <w:color w:val="333E48"/>
          <w:spacing w:val="2"/>
          <w:sz w:val="18"/>
        </w:rPr>
        <w:t xml:space="preserve"> </w:t>
      </w:r>
      <w:r w:rsidRPr="00B83C3D">
        <w:rPr>
          <w:rFonts w:ascii="Tahoma" w:hAnsi="Tahoma" w:cs="Tahoma"/>
          <w:color w:val="333E48"/>
          <w:sz w:val="18"/>
        </w:rPr>
        <w:t>any</w:t>
      </w:r>
      <w:r w:rsidRPr="00B83C3D">
        <w:rPr>
          <w:rFonts w:ascii="Tahoma" w:hAnsi="Tahoma" w:cs="Tahoma"/>
          <w:color w:val="333E48"/>
          <w:spacing w:val="2"/>
          <w:sz w:val="18"/>
        </w:rPr>
        <w:t xml:space="preserve"> </w:t>
      </w:r>
      <w:r w:rsidRPr="00B83C3D">
        <w:rPr>
          <w:rFonts w:ascii="Tahoma" w:hAnsi="Tahoma" w:cs="Tahoma"/>
          <w:color w:val="333E48"/>
          <w:sz w:val="18"/>
        </w:rPr>
        <w:t>of</w:t>
      </w:r>
      <w:r w:rsidRPr="00B83C3D">
        <w:rPr>
          <w:rFonts w:ascii="Tahoma" w:hAnsi="Tahoma" w:cs="Tahoma"/>
          <w:color w:val="333E48"/>
          <w:spacing w:val="2"/>
          <w:sz w:val="18"/>
        </w:rPr>
        <w:t xml:space="preserve"> </w:t>
      </w:r>
      <w:r w:rsidRPr="00B83C3D">
        <w:rPr>
          <w:rFonts w:ascii="Tahoma" w:hAnsi="Tahoma" w:cs="Tahoma"/>
          <w:color w:val="333E48"/>
          <w:sz w:val="18"/>
        </w:rPr>
        <w:t>these</w:t>
      </w:r>
      <w:r w:rsidRPr="00B83C3D">
        <w:rPr>
          <w:rFonts w:ascii="Tahoma" w:hAnsi="Tahoma" w:cs="Tahoma"/>
          <w:color w:val="333E48"/>
          <w:spacing w:val="2"/>
          <w:sz w:val="18"/>
        </w:rPr>
        <w:t xml:space="preserve"> </w:t>
      </w:r>
      <w:r w:rsidRPr="00B83C3D">
        <w:rPr>
          <w:rFonts w:ascii="Tahoma" w:hAnsi="Tahoma" w:cs="Tahoma"/>
          <w:color w:val="333E48"/>
          <w:spacing w:val="-2"/>
          <w:sz w:val="18"/>
        </w:rPr>
        <w:t>Conditions;</w:t>
      </w:r>
    </w:p>
    <w:p w14:paraId="370F35D0" w14:textId="77777777" w:rsidR="00F31209" w:rsidRPr="00B83C3D" w:rsidRDefault="00F31209" w:rsidP="00F31209">
      <w:pPr>
        <w:pStyle w:val="ListParagraph"/>
        <w:widowControl w:val="0"/>
        <w:numPr>
          <w:ilvl w:val="1"/>
          <w:numId w:val="9"/>
        </w:numPr>
        <w:tabs>
          <w:tab w:val="left" w:pos="781"/>
        </w:tabs>
        <w:autoSpaceDE w:val="0"/>
        <w:autoSpaceDN w:val="0"/>
        <w:spacing w:before="116" w:after="0" w:line="242" w:lineRule="auto"/>
        <w:ind w:right="262"/>
        <w:contextualSpacing w:val="0"/>
        <w:rPr>
          <w:rFonts w:ascii="Tahoma" w:hAnsi="Tahoma" w:cs="Tahoma"/>
          <w:sz w:val="18"/>
        </w:rPr>
      </w:pPr>
      <w:r w:rsidRPr="00B83C3D">
        <w:rPr>
          <w:rFonts w:ascii="Tahoma" w:hAnsi="Tahoma" w:cs="Tahoma"/>
          <w:color w:val="333E48"/>
          <w:sz w:val="18"/>
        </w:rPr>
        <w:t>in the opinion of the University, there has been a significant unsuitable change in the Client’s contracted booking (</w:t>
      </w:r>
      <w:proofErr w:type="gramStart"/>
      <w:r w:rsidRPr="00B83C3D">
        <w:rPr>
          <w:rFonts w:ascii="Tahoma" w:hAnsi="Tahoma" w:cs="Tahoma"/>
          <w:color w:val="333E48"/>
          <w:sz w:val="18"/>
        </w:rPr>
        <w:t>e.g.</w:t>
      </w:r>
      <w:proofErr w:type="gramEnd"/>
      <w:r w:rsidRPr="00B83C3D">
        <w:rPr>
          <w:rFonts w:ascii="Tahoma" w:hAnsi="Tahoma" w:cs="Tahoma"/>
          <w:color w:val="333E48"/>
          <w:sz w:val="18"/>
        </w:rPr>
        <w:t xml:space="preserve"> Event purpose etc);</w:t>
      </w:r>
    </w:p>
    <w:p w14:paraId="5D9048DF" w14:textId="77777777" w:rsidR="00F31209" w:rsidRPr="00B83C3D" w:rsidRDefault="00F31209" w:rsidP="00F31209">
      <w:pPr>
        <w:pStyle w:val="ListParagraph"/>
        <w:widowControl w:val="0"/>
        <w:numPr>
          <w:ilvl w:val="1"/>
          <w:numId w:val="9"/>
        </w:numPr>
        <w:tabs>
          <w:tab w:val="left" w:pos="781"/>
        </w:tabs>
        <w:autoSpaceDE w:val="0"/>
        <w:autoSpaceDN w:val="0"/>
        <w:spacing w:before="114" w:after="0" w:line="242" w:lineRule="auto"/>
        <w:ind w:right="845"/>
        <w:contextualSpacing w:val="0"/>
        <w:rPr>
          <w:rFonts w:ascii="Tahoma" w:hAnsi="Tahoma" w:cs="Tahoma"/>
          <w:sz w:val="18"/>
        </w:rPr>
      </w:pPr>
      <w:r w:rsidRPr="00B83C3D">
        <w:rPr>
          <w:rFonts w:ascii="Tahoma" w:hAnsi="Tahoma" w:cs="Tahoma"/>
          <w:color w:val="333E48"/>
          <w:sz w:val="18"/>
        </w:rPr>
        <w:t>the Client is insolvent or the University has reasonable grounds for anticipating the same;</w:t>
      </w:r>
    </w:p>
    <w:p w14:paraId="03488AD3" w14:textId="77777777" w:rsidR="00F31209" w:rsidRPr="00B83C3D" w:rsidRDefault="00F31209" w:rsidP="00F31209">
      <w:pPr>
        <w:pStyle w:val="ListParagraph"/>
        <w:widowControl w:val="0"/>
        <w:numPr>
          <w:ilvl w:val="1"/>
          <w:numId w:val="9"/>
        </w:numPr>
        <w:tabs>
          <w:tab w:val="left" w:pos="781"/>
        </w:tabs>
        <w:autoSpaceDE w:val="0"/>
        <w:autoSpaceDN w:val="0"/>
        <w:spacing w:before="115" w:after="0" w:line="240" w:lineRule="auto"/>
        <w:contextualSpacing w:val="0"/>
        <w:rPr>
          <w:rFonts w:ascii="Tahoma" w:hAnsi="Tahoma" w:cs="Tahoma"/>
          <w:sz w:val="18"/>
        </w:rPr>
      </w:pPr>
      <w:r w:rsidRPr="00B83C3D">
        <w:rPr>
          <w:rFonts w:ascii="Tahoma" w:hAnsi="Tahoma" w:cs="Tahoma"/>
          <w:color w:val="333E48"/>
          <w:spacing w:val="7"/>
          <w:sz w:val="18"/>
        </w:rPr>
        <w:t>The University</w:t>
      </w:r>
      <w:r w:rsidRPr="00B83C3D">
        <w:rPr>
          <w:rFonts w:ascii="Tahoma" w:hAnsi="Tahoma" w:cs="Tahoma"/>
          <w:color w:val="333E48"/>
          <w:sz w:val="18"/>
        </w:rPr>
        <w:t xml:space="preserve"> is</w:t>
      </w:r>
      <w:r w:rsidRPr="00B83C3D">
        <w:rPr>
          <w:rFonts w:ascii="Tahoma" w:hAnsi="Tahoma" w:cs="Tahoma"/>
          <w:color w:val="333E48"/>
          <w:spacing w:val="8"/>
          <w:sz w:val="18"/>
        </w:rPr>
        <w:t xml:space="preserve"> </w:t>
      </w:r>
      <w:r w:rsidRPr="00B83C3D">
        <w:rPr>
          <w:rFonts w:ascii="Tahoma" w:hAnsi="Tahoma" w:cs="Tahoma"/>
          <w:color w:val="333E48"/>
          <w:sz w:val="18"/>
        </w:rPr>
        <w:t>not</w:t>
      </w:r>
      <w:r w:rsidRPr="00B83C3D">
        <w:rPr>
          <w:rFonts w:ascii="Tahoma" w:hAnsi="Tahoma" w:cs="Tahoma"/>
          <w:color w:val="333E48"/>
          <w:spacing w:val="8"/>
          <w:sz w:val="18"/>
        </w:rPr>
        <w:t xml:space="preserve"> </w:t>
      </w:r>
      <w:r w:rsidRPr="00B83C3D">
        <w:rPr>
          <w:rFonts w:ascii="Tahoma" w:hAnsi="Tahoma" w:cs="Tahoma"/>
          <w:color w:val="333E48"/>
          <w:sz w:val="18"/>
        </w:rPr>
        <w:t>satisfied</w:t>
      </w:r>
      <w:r w:rsidRPr="00B83C3D">
        <w:rPr>
          <w:rFonts w:ascii="Tahoma" w:hAnsi="Tahoma" w:cs="Tahoma"/>
          <w:color w:val="333E48"/>
          <w:spacing w:val="8"/>
          <w:sz w:val="18"/>
        </w:rPr>
        <w:t xml:space="preserve"> </w:t>
      </w:r>
      <w:r w:rsidRPr="00B83C3D">
        <w:rPr>
          <w:rFonts w:ascii="Tahoma" w:hAnsi="Tahoma" w:cs="Tahoma"/>
          <w:color w:val="333E48"/>
          <w:sz w:val="18"/>
        </w:rPr>
        <w:t>with</w:t>
      </w:r>
      <w:r w:rsidRPr="00B83C3D">
        <w:rPr>
          <w:rFonts w:ascii="Tahoma" w:hAnsi="Tahoma" w:cs="Tahoma"/>
          <w:color w:val="333E48"/>
          <w:spacing w:val="8"/>
          <w:sz w:val="18"/>
        </w:rPr>
        <w:t xml:space="preserve"> </w:t>
      </w:r>
      <w:r w:rsidRPr="00B83C3D">
        <w:rPr>
          <w:rFonts w:ascii="Tahoma" w:hAnsi="Tahoma" w:cs="Tahoma"/>
          <w:color w:val="333E48"/>
          <w:sz w:val="18"/>
        </w:rPr>
        <w:t>the</w:t>
      </w:r>
      <w:r w:rsidRPr="00B83C3D">
        <w:rPr>
          <w:rFonts w:ascii="Tahoma" w:hAnsi="Tahoma" w:cs="Tahoma"/>
          <w:color w:val="333E48"/>
          <w:spacing w:val="8"/>
          <w:sz w:val="18"/>
        </w:rPr>
        <w:t xml:space="preserve"> </w:t>
      </w:r>
      <w:r w:rsidRPr="00B83C3D">
        <w:rPr>
          <w:rFonts w:ascii="Tahoma" w:hAnsi="Tahoma" w:cs="Tahoma"/>
          <w:color w:val="333E48"/>
          <w:sz w:val="18"/>
        </w:rPr>
        <w:t>Client’s</w:t>
      </w:r>
      <w:r w:rsidRPr="00B83C3D">
        <w:rPr>
          <w:rFonts w:ascii="Tahoma" w:hAnsi="Tahoma" w:cs="Tahoma"/>
          <w:color w:val="333E48"/>
          <w:spacing w:val="8"/>
          <w:sz w:val="18"/>
        </w:rPr>
        <w:t xml:space="preserve"> </w:t>
      </w:r>
      <w:r w:rsidRPr="00B83C3D">
        <w:rPr>
          <w:rFonts w:ascii="Tahoma" w:hAnsi="Tahoma" w:cs="Tahoma"/>
          <w:color w:val="333E48"/>
          <w:sz w:val="18"/>
        </w:rPr>
        <w:t>credit</w:t>
      </w:r>
      <w:r w:rsidRPr="00B83C3D">
        <w:rPr>
          <w:rFonts w:ascii="Tahoma" w:hAnsi="Tahoma" w:cs="Tahoma"/>
          <w:color w:val="333E48"/>
          <w:spacing w:val="67"/>
          <w:sz w:val="18"/>
        </w:rPr>
        <w:t xml:space="preserve"> </w:t>
      </w:r>
      <w:r w:rsidRPr="00B83C3D">
        <w:rPr>
          <w:rFonts w:ascii="Tahoma" w:hAnsi="Tahoma" w:cs="Tahoma"/>
          <w:color w:val="333E48"/>
          <w:spacing w:val="-2"/>
          <w:sz w:val="18"/>
        </w:rPr>
        <w:t>status;</w:t>
      </w:r>
    </w:p>
    <w:p w14:paraId="11028524" w14:textId="77777777" w:rsidR="00F31209" w:rsidRPr="00B83C3D" w:rsidRDefault="00F31209" w:rsidP="00F31209">
      <w:pPr>
        <w:pStyle w:val="ListParagraph"/>
        <w:widowControl w:val="0"/>
        <w:numPr>
          <w:ilvl w:val="1"/>
          <w:numId w:val="9"/>
        </w:numPr>
        <w:tabs>
          <w:tab w:val="left" w:pos="781"/>
        </w:tabs>
        <w:autoSpaceDE w:val="0"/>
        <w:autoSpaceDN w:val="0"/>
        <w:spacing w:before="116" w:after="0" w:line="242" w:lineRule="auto"/>
        <w:ind w:right="205"/>
        <w:contextualSpacing w:val="0"/>
        <w:rPr>
          <w:rFonts w:ascii="Tahoma" w:hAnsi="Tahoma" w:cs="Tahoma"/>
          <w:sz w:val="18"/>
        </w:rPr>
      </w:pPr>
      <w:r w:rsidRPr="00B83C3D">
        <w:rPr>
          <w:rFonts w:ascii="Tahoma" w:hAnsi="Tahoma" w:cs="Tahoma"/>
          <w:color w:val="333E48"/>
          <w:sz w:val="18"/>
        </w:rPr>
        <w:t>in the reasonable opinion of the University, the Event might prejudice the reputation of the University or the University of Edinburgh;</w:t>
      </w:r>
    </w:p>
    <w:p w14:paraId="28BA6A4F" w14:textId="77777777" w:rsidR="00F31209" w:rsidRPr="00B83C3D" w:rsidRDefault="00F31209" w:rsidP="00F31209">
      <w:pPr>
        <w:pStyle w:val="ListParagraph"/>
        <w:widowControl w:val="0"/>
        <w:numPr>
          <w:ilvl w:val="1"/>
          <w:numId w:val="9"/>
        </w:numPr>
        <w:tabs>
          <w:tab w:val="left" w:pos="781"/>
        </w:tabs>
        <w:autoSpaceDE w:val="0"/>
        <w:autoSpaceDN w:val="0"/>
        <w:spacing w:before="114" w:after="0" w:line="240" w:lineRule="auto"/>
        <w:contextualSpacing w:val="0"/>
        <w:rPr>
          <w:rFonts w:ascii="Tahoma" w:hAnsi="Tahoma" w:cs="Tahoma"/>
          <w:sz w:val="18"/>
        </w:rPr>
      </w:pPr>
      <w:r w:rsidRPr="00B83C3D">
        <w:rPr>
          <w:rFonts w:ascii="Tahoma" w:hAnsi="Tahoma" w:cs="Tahoma"/>
          <w:color w:val="333E48"/>
          <w:sz w:val="18"/>
        </w:rPr>
        <w:t>if</w:t>
      </w:r>
      <w:r w:rsidRPr="00B83C3D">
        <w:rPr>
          <w:rFonts w:ascii="Tahoma" w:hAnsi="Tahoma" w:cs="Tahoma"/>
          <w:color w:val="333E48"/>
          <w:spacing w:val="10"/>
          <w:sz w:val="18"/>
        </w:rPr>
        <w:t xml:space="preserve"> </w:t>
      </w:r>
      <w:r w:rsidRPr="00B83C3D">
        <w:rPr>
          <w:rFonts w:ascii="Tahoma" w:hAnsi="Tahoma" w:cs="Tahoma"/>
          <w:color w:val="333E48"/>
          <w:sz w:val="18"/>
        </w:rPr>
        <w:t>any</w:t>
      </w:r>
      <w:r w:rsidRPr="00B83C3D">
        <w:rPr>
          <w:rFonts w:ascii="Tahoma" w:hAnsi="Tahoma" w:cs="Tahoma"/>
          <w:color w:val="333E48"/>
          <w:spacing w:val="10"/>
          <w:sz w:val="18"/>
        </w:rPr>
        <w:t xml:space="preserve"> </w:t>
      </w:r>
      <w:r w:rsidRPr="00B83C3D">
        <w:rPr>
          <w:rFonts w:ascii="Tahoma" w:hAnsi="Tahoma" w:cs="Tahoma"/>
          <w:color w:val="333E48"/>
          <w:sz w:val="18"/>
        </w:rPr>
        <w:t>or</w:t>
      </w:r>
      <w:r w:rsidRPr="00B83C3D">
        <w:rPr>
          <w:rFonts w:ascii="Tahoma" w:hAnsi="Tahoma" w:cs="Tahoma"/>
          <w:color w:val="333E48"/>
          <w:spacing w:val="10"/>
          <w:sz w:val="18"/>
        </w:rPr>
        <w:t xml:space="preserve"> </w:t>
      </w:r>
      <w:r w:rsidRPr="00B83C3D">
        <w:rPr>
          <w:rFonts w:ascii="Tahoma" w:hAnsi="Tahoma" w:cs="Tahoma"/>
          <w:color w:val="333E48"/>
          <w:sz w:val="18"/>
        </w:rPr>
        <w:t>part</w:t>
      </w:r>
      <w:r w:rsidRPr="00B83C3D">
        <w:rPr>
          <w:rFonts w:ascii="Tahoma" w:hAnsi="Tahoma" w:cs="Tahoma"/>
          <w:color w:val="333E48"/>
          <w:spacing w:val="10"/>
          <w:sz w:val="18"/>
        </w:rPr>
        <w:t xml:space="preserve"> </w:t>
      </w:r>
      <w:r w:rsidRPr="00B83C3D">
        <w:rPr>
          <w:rFonts w:ascii="Tahoma" w:hAnsi="Tahoma" w:cs="Tahoma"/>
          <w:color w:val="333E48"/>
          <w:sz w:val="18"/>
        </w:rPr>
        <w:t>of</w:t>
      </w:r>
      <w:r w:rsidRPr="00B83C3D">
        <w:rPr>
          <w:rFonts w:ascii="Tahoma" w:hAnsi="Tahoma" w:cs="Tahoma"/>
          <w:color w:val="333E48"/>
          <w:spacing w:val="11"/>
          <w:sz w:val="18"/>
        </w:rPr>
        <w:t xml:space="preserve"> </w:t>
      </w:r>
      <w:r w:rsidRPr="00B83C3D">
        <w:rPr>
          <w:rFonts w:ascii="Tahoma" w:hAnsi="Tahoma" w:cs="Tahoma"/>
          <w:color w:val="333E48"/>
          <w:sz w:val="18"/>
        </w:rPr>
        <w:t>the</w:t>
      </w:r>
      <w:r w:rsidRPr="00B83C3D">
        <w:rPr>
          <w:rFonts w:ascii="Tahoma" w:hAnsi="Tahoma" w:cs="Tahoma"/>
          <w:color w:val="333E48"/>
          <w:spacing w:val="10"/>
          <w:sz w:val="18"/>
        </w:rPr>
        <w:t xml:space="preserve"> </w:t>
      </w:r>
      <w:r w:rsidRPr="00B83C3D">
        <w:rPr>
          <w:rFonts w:ascii="Tahoma" w:hAnsi="Tahoma" w:cs="Tahoma"/>
          <w:color w:val="333E48"/>
          <w:sz w:val="18"/>
        </w:rPr>
        <w:t>Facilities</w:t>
      </w:r>
      <w:r w:rsidRPr="00B83C3D">
        <w:rPr>
          <w:rFonts w:ascii="Tahoma" w:hAnsi="Tahoma" w:cs="Tahoma"/>
          <w:color w:val="333E48"/>
          <w:spacing w:val="10"/>
          <w:sz w:val="18"/>
        </w:rPr>
        <w:t xml:space="preserve"> </w:t>
      </w:r>
      <w:r w:rsidRPr="00B83C3D">
        <w:rPr>
          <w:rFonts w:ascii="Tahoma" w:hAnsi="Tahoma" w:cs="Tahoma"/>
          <w:color w:val="333E48"/>
          <w:sz w:val="18"/>
        </w:rPr>
        <w:t>are</w:t>
      </w:r>
      <w:r w:rsidRPr="00B83C3D">
        <w:rPr>
          <w:rFonts w:ascii="Tahoma" w:hAnsi="Tahoma" w:cs="Tahoma"/>
          <w:color w:val="333E48"/>
          <w:spacing w:val="10"/>
          <w:sz w:val="18"/>
        </w:rPr>
        <w:t xml:space="preserve"> </w:t>
      </w:r>
      <w:r w:rsidRPr="00B83C3D">
        <w:rPr>
          <w:rFonts w:ascii="Tahoma" w:hAnsi="Tahoma" w:cs="Tahoma"/>
          <w:color w:val="333E48"/>
          <w:sz w:val="18"/>
        </w:rPr>
        <w:t>closed</w:t>
      </w:r>
      <w:r w:rsidRPr="00B83C3D">
        <w:rPr>
          <w:rFonts w:ascii="Tahoma" w:hAnsi="Tahoma" w:cs="Tahoma"/>
          <w:color w:val="333E48"/>
          <w:spacing w:val="11"/>
          <w:sz w:val="18"/>
        </w:rPr>
        <w:t xml:space="preserve"> </w:t>
      </w:r>
      <w:r w:rsidRPr="00B83C3D">
        <w:rPr>
          <w:rFonts w:ascii="Tahoma" w:hAnsi="Tahoma" w:cs="Tahoma"/>
          <w:color w:val="333E48"/>
          <w:sz w:val="18"/>
        </w:rPr>
        <w:t>or</w:t>
      </w:r>
      <w:r w:rsidRPr="00B83C3D">
        <w:rPr>
          <w:rFonts w:ascii="Tahoma" w:hAnsi="Tahoma" w:cs="Tahoma"/>
          <w:color w:val="333E48"/>
          <w:spacing w:val="10"/>
          <w:sz w:val="18"/>
        </w:rPr>
        <w:t xml:space="preserve"> </w:t>
      </w:r>
      <w:r w:rsidRPr="00B83C3D">
        <w:rPr>
          <w:rFonts w:ascii="Tahoma" w:hAnsi="Tahoma" w:cs="Tahoma"/>
          <w:color w:val="333E48"/>
          <w:sz w:val="18"/>
        </w:rPr>
        <w:t>damaged</w:t>
      </w:r>
      <w:r w:rsidRPr="00B83C3D">
        <w:rPr>
          <w:rFonts w:ascii="Tahoma" w:hAnsi="Tahoma" w:cs="Tahoma"/>
          <w:color w:val="333E48"/>
          <w:spacing w:val="10"/>
          <w:sz w:val="18"/>
        </w:rPr>
        <w:t xml:space="preserve"> </w:t>
      </w:r>
      <w:r w:rsidRPr="00B83C3D">
        <w:rPr>
          <w:rFonts w:ascii="Tahoma" w:hAnsi="Tahoma" w:cs="Tahoma"/>
          <w:color w:val="333E48"/>
          <w:sz w:val="18"/>
        </w:rPr>
        <w:t>due</w:t>
      </w:r>
      <w:r w:rsidRPr="00B83C3D">
        <w:rPr>
          <w:rFonts w:ascii="Tahoma" w:hAnsi="Tahoma" w:cs="Tahoma"/>
          <w:color w:val="333E48"/>
          <w:spacing w:val="10"/>
          <w:sz w:val="18"/>
        </w:rPr>
        <w:t xml:space="preserve"> </w:t>
      </w:r>
      <w:r w:rsidRPr="00B83C3D">
        <w:rPr>
          <w:rFonts w:ascii="Tahoma" w:hAnsi="Tahoma" w:cs="Tahoma"/>
          <w:color w:val="333E48"/>
          <w:sz w:val="18"/>
        </w:rPr>
        <w:t>to</w:t>
      </w:r>
      <w:r w:rsidRPr="00B83C3D">
        <w:rPr>
          <w:rFonts w:ascii="Tahoma" w:hAnsi="Tahoma" w:cs="Tahoma"/>
          <w:color w:val="333E48"/>
          <w:spacing w:val="10"/>
          <w:sz w:val="18"/>
        </w:rPr>
        <w:t xml:space="preserve"> </w:t>
      </w:r>
      <w:r w:rsidRPr="00B83C3D">
        <w:rPr>
          <w:rFonts w:ascii="Tahoma" w:hAnsi="Tahoma" w:cs="Tahoma"/>
          <w:color w:val="333E48"/>
          <w:sz w:val="18"/>
        </w:rPr>
        <w:t>circumstances</w:t>
      </w:r>
      <w:r w:rsidRPr="00B83C3D">
        <w:rPr>
          <w:rFonts w:ascii="Tahoma" w:hAnsi="Tahoma" w:cs="Tahoma"/>
          <w:color w:val="333E48"/>
          <w:spacing w:val="11"/>
          <w:sz w:val="18"/>
        </w:rPr>
        <w:t xml:space="preserve"> </w:t>
      </w:r>
      <w:r w:rsidRPr="00B83C3D">
        <w:rPr>
          <w:rFonts w:ascii="Tahoma" w:hAnsi="Tahoma" w:cs="Tahoma"/>
          <w:color w:val="333E48"/>
          <w:sz w:val="18"/>
        </w:rPr>
        <w:t>beyond</w:t>
      </w:r>
      <w:r w:rsidRPr="00B83C3D">
        <w:rPr>
          <w:rFonts w:ascii="Tahoma" w:hAnsi="Tahoma" w:cs="Tahoma"/>
          <w:color w:val="333E48"/>
          <w:spacing w:val="10"/>
          <w:sz w:val="18"/>
        </w:rPr>
        <w:t xml:space="preserve"> </w:t>
      </w:r>
      <w:r w:rsidRPr="00B83C3D">
        <w:rPr>
          <w:rFonts w:ascii="Tahoma" w:hAnsi="Tahoma" w:cs="Tahoma"/>
          <w:color w:val="333E48"/>
          <w:sz w:val="18"/>
        </w:rPr>
        <w:t>its</w:t>
      </w:r>
      <w:r w:rsidRPr="00B83C3D">
        <w:rPr>
          <w:rFonts w:ascii="Tahoma" w:hAnsi="Tahoma" w:cs="Tahoma"/>
          <w:color w:val="333E48"/>
          <w:spacing w:val="10"/>
          <w:sz w:val="18"/>
        </w:rPr>
        <w:t xml:space="preserve"> </w:t>
      </w:r>
      <w:r w:rsidRPr="00B83C3D">
        <w:rPr>
          <w:rFonts w:ascii="Tahoma" w:hAnsi="Tahoma" w:cs="Tahoma"/>
          <w:color w:val="333E48"/>
          <w:sz w:val="18"/>
        </w:rPr>
        <w:t>reasonable</w:t>
      </w:r>
      <w:r w:rsidRPr="00B83C3D">
        <w:rPr>
          <w:rFonts w:ascii="Tahoma" w:hAnsi="Tahoma" w:cs="Tahoma"/>
          <w:color w:val="333E48"/>
          <w:spacing w:val="10"/>
          <w:sz w:val="18"/>
        </w:rPr>
        <w:t xml:space="preserve"> </w:t>
      </w:r>
      <w:r w:rsidRPr="00B83C3D">
        <w:rPr>
          <w:rFonts w:ascii="Tahoma" w:hAnsi="Tahoma" w:cs="Tahoma"/>
          <w:color w:val="333E48"/>
          <w:spacing w:val="-2"/>
          <w:sz w:val="18"/>
        </w:rPr>
        <w:t>control;</w:t>
      </w:r>
    </w:p>
    <w:p w14:paraId="4943DE92" w14:textId="51DEEC55" w:rsidR="00F31209" w:rsidRPr="00CF7A39" w:rsidRDefault="00F31209" w:rsidP="00CF7A39">
      <w:pPr>
        <w:pStyle w:val="ListParagraph"/>
        <w:widowControl w:val="0"/>
        <w:numPr>
          <w:ilvl w:val="1"/>
          <w:numId w:val="9"/>
        </w:numPr>
        <w:tabs>
          <w:tab w:val="left" w:pos="781"/>
        </w:tabs>
        <w:autoSpaceDE w:val="0"/>
        <w:autoSpaceDN w:val="0"/>
        <w:spacing w:before="116" w:line="242" w:lineRule="auto"/>
        <w:ind w:right="178"/>
        <w:contextualSpacing w:val="0"/>
        <w:rPr>
          <w:rFonts w:ascii="Tahoma" w:hAnsi="Tahoma" w:cs="Tahoma"/>
          <w:sz w:val="18"/>
        </w:rPr>
      </w:pPr>
      <w:r w:rsidRPr="00B83C3D">
        <w:rPr>
          <w:rFonts w:ascii="Tahoma" w:hAnsi="Tahoma" w:cs="Tahoma"/>
          <w:color w:val="333E48"/>
          <w:sz w:val="18"/>
        </w:rPr>
        <w:t xml:space="preserve">The University is requested to cancel the Event by any government or other </w:t>
      </w:r>
      <w:r w:rsidRPr="00B83C3D">
        <w:rPr>
          <w:rFonts w:ascii="Tahoma" w:hAnsi="Tahoma" w:cs="Tahoma"/>
          <w:color w:val="333E48"/>
          <w:spacing w:val="-2"/>
          <w:sz w:val="18"/>
        </w:rPr>
        <w:t>authority.</w:t>
      </w:r>
    </w:p>
    <w:p w14:paraId="4BBE59D6" w14:textId="77777777" w:rsidR="00F31209" w:rsidRPr="00B83C3D" w:rsidRDefault="00F31209" w:rsidP="00F31209">
      <w:pPr>
        <w:pStyle w:val="Heading2"/>
        <w:rPr>
          <w:rFonts w:ascii="Tahoma" w:hAnsi="Tahoma" w:cs="Tahoma"/>
        </w:rPr>
      </w:pPr>
      <w:r w:rsidRPr="00B83C3D">
        <w:rPr>
          <w:rFonts w:ascii="Tahoma" w:hAnsi="Tahoma" w:cs="Tahoma"/>
          <w:color w:val="003366"/>
          <w:w w:val="105"/>
        </w:rPr>
        <w:t>By</w:t>
      </w:r>
      <w:r w:rsidRPr="00B83C3D">
        <w:rPr>
          <w:rFonts w:ascii="Tahoma" w:hAnsi="Tahoma" w:cs="Tahoma"/>
          <w:color w:val="003366"/>
          <w:spacing w:val="6"/>
          <w:w w:val="105"/>
        </w:rPr>
        <w:t xml:space="preserve"> </w:t>
      </w:r>
      <w:r w:rsidRPr="00B83C3D">
        <w:rPr>
          <w:rFonts w:ascii="Tahoma" w:hAnsi="Tahoma" w:cs="Tahoma"/>
          <w:color w:val="003366"/>
          <w:w w:val="105"/>
        </w:rPr>
        <w:t>the</w:t>
      </w:r>
      <w:r w:rsidRPr="00B83C3D">
        <w:rPr>
          <w:rFonts w:ascii="Tahoma" w:hAnsi="Tahoma" w:cs="Tahoma"/>
          <w:color w:val="003366"/>
          <w:spacing w:val="7"/>
          <w:w w:val="105"/>
        </w:rPr>
        <w:t xml:space="preserve"> </w:t>
      </w:r>
      <w:r w:rsidRPr="00B83C3D">
        <w:rPr>
          <w:rFonts w:ascii="Tahoma" w:hAnsi="Tahoma" w:cs="Tahoma"/>
          <w:color w:val="003366"/>
          <w:spacing w:val="-2"/>
          <w:w w:val="105"/>
        </w:rPr>
        <w:t>Client:</w:t>
      </w:r>
    </w:p>
    <w:p w14:paraId="60893591" w14:textId="77777777" w:rsidR="00F31209" w:rsidRPr="00B83C3D" w:rsidRDefault="00F31209" w:rsidP="00F31209">
      <w:pPr>
        <w:pStyle w:val="ListParagraph"/>
        <w:widowControl w:val="0"/>
        <w:numPr>
          <w:ilvl w:val="0"/>
          <w:numId w:val="9"/>
        </w:numPr>
        <w:tabs>
          <w:tab w:val="left" w:pos="498"/>
        </w:tabs>
        <w:autoSpaceDE w:val="0"/>
        <w:autoSpaceDN w:val="0"/>
        <w:spacing w:before="112" w:after="0" w:line="242" w:lineRule="auto"/>
        <w:ind w:right="132"/>
        <w:contextualSpacing w:val="0"/>
        <w:rPr>
          <w:rFonts w:ascii="Tahoma" w:hAnsi="Tahoma" w:cs="Tahoma"/>
          <w:sz w:val="18"/>
        </w:rPr>
      </w:pPr>
      <w:r w:rsidRPr="00B83C3D">
        <w:rPr>
          <w:rFonts w:ascii="Tahoma" w:hAnsi="Tahoma" w:cs="Tahoma"/>
          <w:color w:val="333E48"/>
          <w:sz w:val="18"/>
        </w:rPr>
        <w:t>If</w:t>
      </w:r>
      <w:r w:rsidRPr="00B83C3D">
        <w:rPr>
          <w:rFonts w:ascii="Tahoma" w:hAnsi="Tahoma" w:cs="Tahoma"/>
          <w:color w:val="333E48"/>
          <w:spacing w:val="10"/>
          <w:sz w:val="18"/>
        </w:rPr>
        <w:t xml:space="preserve"> </w:t>
      </w:r>
      <w:r w:rsidRPr="00B83C3D">
        <w:rPr>
          <w:rFonts w:ascii="Tahoma" w:hAnsi="Tahoma" w:cs="Tahoma"/>
          <w:color w:val="333E48"/>
          <w:sz w:val="18"/>
        </w:rPr>
        <w:t>you</w:t>
      </w:r>
      <w:r w:rsidRPr="00B83C3D">
        <w:rPr>
          <w:rFonts w:ascii="Tahoma" w:hAnsi="Tahoma" w:cs="Tahoma"/>
          <w:color w:val="333E48"/>
          <w:spacing w:val="10"/>
          <w:sz w:val="18"/>
        </w:rPr>
        <w:t xml:space="preserve"> </w:t>
      </w:r>
      <w:r w:rsidRPr="00B83C3D">
        <w:rPr>
          <w:rFonts w:ascii="Tahoma" w:hAnsi="Tahoma" w:cs="Tahoma"/>
          <w:color w:val="333E48"/>
          <w:sz w:val="18"/>
        </w:rPr>
        <w:t>wish</w:t>
      </w:r>
      <w:r w:rsidRPr="00B83C3D">
        <w:rPr>
          <w:rFonts w:ascii="Tahoma" w:hAnsi="Tahoma" w:cs="Tahoma"/>
          <w:color w:val="333E48"/>
          <w:spacing w:val="10"/>
          <w:sz w:val="18"/>
        </w:rPr>
        <w:t xml:space="preserve"> </w:t>
      </w:r>
      <w:r w:rsidRPr="00B83C3D">
        <w:rPr>
          <w:rFonts w:ascii="Tahoma" w:hAnsi="Tahoma" w:cs="Tahoma"/>
          <w:color w:val="333E48"/>
          <w:sz w:val="18"/>
        </w:rPr>
        <w:t>to</w:t>
      </w:r>
      <w:r w:rsidRPr="00B83C3D">
        <w:rPr>
          <w:rFonts w:ascii="Tahoma" w:hAnsi="Tahoma" w:cs="Tahoma"/>
          <w:color w:val="333E48"/>
          <w:spacing w:val="10"/>
          <w:sz w:val="18"/>
        </w:rPr>
        <w:t xml:space="preserve"> </w:t>
      </w:r>
      <w:r w:rsidRPr="00B83C3D">
        <w:rPr>
          <w:rFonts w:ascii="Tahoma" w:hAnsi="Tahoma" w:cs="Tahoma"/>
          <w:color w:val="333E48"/>
          <w:sz w:val="18"/>
        </w:rPr>
        <w:t>cancel</w:t>
      </w:r>
      <w:r w:rsidRPr="00B83C3D">
        <w:rPr>
          <w:rFonts w:ascii="Tahoma" w:hAnsi="Tahoma" w:cs="Tahoma"/>
          <w:color w:val="333E48"/>
          <w:spacing w:val="10"/>
          <w:sz w:val="18"/>
        </w:rPr>
        <w:t xml:space="preserve"> </w:t>
      </w:r>
      <w:r w:rsidRPr="00B83C3D">
        <w:rPr>
          <w:rFonts w:ascii="Tahoma" w:hAnsi="Tahoma" w:cs="Tahoma"/>
          <w:color w:val="333E48"/>
          <w:sz w:val="18"/>
        </w:rPr>
        <w:t>this</w:t>
      </w:r>
      <w:r w:rsidRPr="00B83C3D">
        <w:rPr>
          <w:rFonts w:ascii="Tahoma" w:hAnsi="Tahoma" w:cs="Tahoma"/>
          <w:color w:val="333E48"/>
          <w:spacing w:val="10"/>
          <w:sz w:val="18"/>
        </w:rPr>
        <w:t xml:space="preserve"> </w:t>
      </w:r>
      <w:r w:rsidRPr="00B83C3D">
        <w:rPr>
          <w:rFonts w:ascii="Tahoma" w:hAnsi="Tahoma" w:cs="Tahoma"/>
          <w:color w:val="333E48"/>
          <w:sz w:val="18"/>
        </w:rPr>
        <w:t>Contract</w:t>
      </w:r>
      <w:r w:rsidRPr="00B83C3D">
        <w:rPr>
          <w:rFonts w:ascii="Tahoma" w:hAnsi="Tahoma" w:cs="Tahoma"/>
          <w:color w:val="333E48"/>
          <w:spacing w:val="10"/>
          <w:sz w:val="18"/>
        </w:rPr>
        <w:t xml:space="preserve"> </w:t>
      </w:r>
      <w:r w:rsidRPr="00B83C3D">
        <w:rPr>
          <w:rFonts w:ascii="Tahoma" w:hAnsi="Tahoma" w:cs="Tahoma"/>
          <w:color w:val="333E48"/>
          <w:sz w:val="18"/>
        </w:rPr>
        <w:t>or</w:t>
      </w:r>
      <w:r w:rsidRPr="00B83C3D">
        <w:rPr>
          <w:rFonts w:ascii="Tahoma" w:hAnsi="Tahoma" w:cs="Tahoma"/>
          <w:color w:val="333E48"/>
          <w:spacing w:val="10"/>
          <w:sz w:val="18"/>
        </w:rPr>
        <w:t xml:space="preserve"> </w:t>
      </w:r>
      <w:r w:rsidRPr="00B83C3D">
        <w:rPr>
          <w:rFonts w:ascii="Tahoma" w:hAnsi="Tahoma" w:cs="Tahoma"/>
          <w:color w:val="333E48"/>
          <w:sz w:val="18"/>
        </w:rPr>
        <w:t>any</w:t>
      </w:r>
      <w:r w:rsidRPr="00B83C3D">
        <w:rPr>
          <w:rFonts w:ascii="Tahoma" w:hAnsi="Tahoma" w:cs="Tahoma"/>
          <w:color w:val="333E48"/>
          <w:spacing w:val="10"/>
          <w:sz w:val="18"/>
        </w:rPr>
        <w:t xml:space="preserve"> </w:t>
      </w:r>
      <w:r w:rsidRPr="00B83C3D">
        <w:rPr>
          <w:rFonts w:ascii="Tahoma" w:hAnsi="Tahoma" w:cs="Tahoma"/>
          <w:color w:val="333E48"/>
          <w:sz w:val="18"/>
        </w:rPr>
        <w:t>part</w:t>
      </w:r>
      <w:r w:rsidRPr="00B83C3D">
        <w:rPr>
          <w:rFonts w:ascii="Tahoma" w:hAnsi="Tahoma" w:cs="Tahoma"/>
          <w:color w:val="333E48"/>
          <w:spacing w:val="10"/>
          <w:sz w:val="18"/>
        </w:rPr>
        <w:t xml:space="preserve"> </w:t>
      </w:r>
      <w:r w:rsidRPr="00B83C3D">
        <w:rPr>
          <w:rFonts w:ascii="Tahoma" w:hAnsi="Tahoma" w:cs="Tahoma"/>
          <w:color w:val="333E48"/>
          <w:sz w:val="18"/>
        </w:rPr>
        <w:t>of</w:t>
      </w:r>
      <w:r w:rsidRPr="00B83C3D">
        <w:rPr>
          <w:rFonts w:ascii="Tahoma" w:hAnsi="Tahoma" w:cs="Tahoma"/>
          <w:color w:val="333E48"/>
          <w:spacing w:val="10"/>
          <w:sz w:val="18"/>
        </w:rPr>
        <w:t xml:space="preserve"> </w:t>
      </w:r>
      <w:r w:rsidRPr="00B83C3D">
        <w:rPr>
          <w:rFonts w:ascii="Tahoma" w:hAnsi="Tahoma" w:cs="Tahoma"/>
          <w:color w:val="333E48"/>
          <w:sz w:val="18"/>
        </w:rPr>
        <w:t>it</w:t>
      </w:r>
      <w:r w:rsidRPr="00B83C3D">
        <w:rPr>
          <w:rFonts w:ascii="Tahoma" w:hAnsi="Tahoma" w:cs="Tahoma"/>
          <w:color w:val="333E48"/>
          <w:spacing w:val="10"/>
          <w:sz w:val="18"/>
        </w:rPr>
        <w:t xml:space="preserve"> </w:t>
      </w:r>
      <w:r w:rsidRPr="00B83C3D">
        <w:rPr>
          <w:rFonts w:ascii="Tahoma" w:hAnsi="Tahoma" w:cs="Tahoma"/>
          <w:color w:val="333E48"/>
          <w:sz w:val="18"/>
        </w:rPr>
        <w:t>for</w:t>
      </w:r>
      <w:r w:rsidRPr="00B83C3D">
        <w:rPr>
          <w:rFonts w:ascii="Tahoma" w:hAnsi="Tahoma" w:cs="Tahoma"/>
          <w:color w:val="333E48"/>
          <w:spacing w:val="10"/>
          <w:sz w:val="18"/>
        </w:rPr>
        <w:t xml:space="preserve"> </w:t>
      </w:r>
      <w:r w:rsidRPr="00B83C3D">
        <w:rPr>
          <w:rFonts w:ascii="Tahoma" w:hAnsi="Tahoma" w:cs="Tahoma"/>
          <w:color w:val="333E48"/>
          <w:sz w:val="18"/>
        </w:rPr>
        <w:t>any</w:t>
      </w:r>
      <w:r w:rsidRPr="00B83C3D">
        <w:rPr>
          <w:rFonts w:ascii="Tahoma" w:hAnsi="Tahoma" w:cs="Tahoma"/>
          <w:color w:val="333E48"/>
          <w:spacing w:val="10"/>
          <w:sz w:val="18"/>
        </w:rPr>
        <w:t xml:space="preserve"> </w:t>
      </w:r>
      <w:r w:rsidRPr="00B83C3D">
        <w:rPr>
          <w:rFonts w:ascii="Tahoma" w:hAnsi="Tahoma" w:cs="Tahoma"/>
          <w:color w:val="333E48"/>
          <w:sz w:val="18"/>
        </w:rPr>
        <w:t>reason</w:t>
      </w:r>
      <w:r w:rsidRPr="00B83C3D">
        <w:rPr>
          <w:rFonts w:ascii="Tahoma" w:hAnsi="Tahoma" w:cs="Tahoma"/>
          <w:color w:val="333E48"/>
          <w:spacing w:val="10"/>
          <w:sz w:val="18"/>
        </w:rPr>
        <w:t xml:space="preserve"> </w:t>
      </w:r>
      <w:r w:rsidRPr="00B83C3D">
        <w:rPr>
          <w:rFonts w:ascii="Tahoma" w:hAnsi="Tahoma" w:cs="Tahoma"/>
          <w:color w:val="333E48"/>
          <w:sz w:val="18"/>
        </w:rPr>
        <w:t>(other</w:t>
      </w:r>
      <w:r w:rsidRPr="00B83C3D">
        <w:rPr>
          <w:rFonts w:ascii="Tahoma" w:hAnsi="Tahoma" w:cs="Tahoma"/>
          <w:color w:val="333E48"/>
          <w:spacing w:val="10"/>
          <w:sz w:val="18"/>
        </w:rPr>
        <w:t xml:space="preserve"> </w:t>
      </w:r>
      <w:r w:rsidRPr="00B83C3D">
        <w:rPr>
          <w:rFonts w:ascii="Tahoma" w:hAnsi="Tahoma" w:cs="Tahoma"/>
          <w:color w:val="333E48"/>
          <w:sz w:val="18"/>
        </w:rPr>
        <w:t>than</w:t>
      </w:r>
      <w:r w:rsidRPr="00B83C3D">
        <w:rPr>
          <w:rFonts w:ascii="Tahoma" w:hAnsi="Tahoma" w:cs="Tahoma"/>
          <w:color w:val="333E48"/>
          <w:spacing w:val="10"/>
          <w:sz w:val="18"/>
        </w:rPr>
        <w:t xml:space="preserve"> </w:t>
      </w:r>
      <w:r w:rsidRPr="00B83C3D">
        <w:rPr>
          <w:rFonts w:ascii="Tahoma" w:hAnsi="Tahoma" w:cs="Tahoma"/>
          <w:color w:val="333E48"/>
          <w:sz w:val="18"/>
        </w:rPr>
        <w:t>where</w:t>
      </w:r>
      <w:r w:rsidRPr="00B83C3D">
        <w:rPr>
          <w:rFonts w:ascii="Tahoma" w:hAnsi="Tahoma" w:cs="Tahoma"/>
          <w:color w:val="333E48"/>
          <w:spacing w:val="10"/>
          <w:sz w:val="18"/>
        </w:rPr>
        <w:t xml:space="preserve"> the University </w:t>
      </w:r>
      <w:r w:rsidRPr="00B83C3D">
        <w:rPr>
          <w:rFonts w:ascii="Tahoma" w:hAnsi="Tahoma" w:cs="Tahoma"/>
          <w:color w:val="333E48"/>
          <w:sz w:val="18"/>
        </w:rPr>
        <w:t>has failed to perform its obligations under this contract to the extent that it has had a detrimental impact on</w:t>
      </w:r>
      <w:r w:rsidRPr="00B83C3D">
        <w:rPr>
          <w:rFonts w:ascii="Tahoma" w:hAnsi="Tahoma" w:cs="Tahoma"/>
          <w:color w:val="333E48"/>
          <w:spacing w:val="17"/>
          <w:sz w:val="18"/>
        </w:rPr>
        <w:t xml:space="preserve"> </w:t>
      </w:r>
      <w:r w:rsidRPr="00B83C3D">
        <w:rPr>
          <w:rFonts w:ascii="Tahoma" w:hAnsi="Tahoma" w:cs="Tahoma"/>
          <w:color w:val="333E48"/>
          <w:sz w:val="18"/>
        </w:rPr>
        <w:t>you</w:t>
      </w:r>
      <w:r w:rsidRPr="00B83C3D">
        <w:rPr>
          <w:rFonts w:ascii="Tahoma" w:hAnsi="Tahoma" w:cs="Tahoma"/>
          <w:color w:val="333E48"/>
          <w:spacing w:val="17"/>
          <w:sz w:val="18"/>
        </w:rPr>
        <w:t xml:space="preserve"> </w:t>
      </w:r>
      <w:r w:rsidRPr="00B83C3D">
        <w:rPr>
          <w:rFonts w:ascii="Tahoma" w:hAnsi="Tahoma" w:cs="Tahoma"/>
          <w:color w:val="333E48"/>
          <w:sz w:val="18"/>
        </w:rPr>
        <w:t>and</w:t>
      </w:r>
      <w:r w:rsidRPr="00B83C3D">
        <w:rPr>
          <w:rFonts w:ascii="Tahoma" w:hAnsi="Tahoma" w:cs="Tahoma"/>
          <w:color w:val="333E48"/>
          <w:spacing w:val="17"/>
          <w:sz w:val="18"/>
        </w:rPr>
        <w:t xml:space="preserve"> </w:t>
      </w:r>
      <w:r w:rsidRPr="00B83C3D">
        <w:rPr>
          <w:rFonts w:ascii="Tahoma" w:hAnsi="Tahoma" w:cs="Tahoma"/>
          <w:color w:val="333E48"/>
          <w:sz w:val="18"/>
        </w:rPr>
        <w:t>the</w:t>
      </w:r>
      <w:r w:rsidRPr="00B83C3D">
        <w:rPr>
          <w:rFonts w:ascii="Tahoma" w:hAnsi="Tahoma" w:cs="Tahoma"/>
          <w:color w:val="333E48"/>
          <w:spacing w:val="17"/>
          <w:sz w:val="18"/>
        </w:rPr>
        <w:t xml:space="preserve"> </w:t>
      </w:r>
      <w:r w:rsidRPr="00B83C3D">
        <w:rPr>
          <w:rFonts w:ascii="Tahoma" w:hAnsi="Tahoma" w:cs="Tahoma"/>
          <w:color w:val="333E48"/>
          <w:sz w:val="18"/>
        </w:rPr>
        <w:t>overall</w:t>
      </w:r>
      <w:r w:rsidRPr="00B83C3D">
        <w:rPr>
          <w:rFonts w:ascii="Tahoma" w:hAnsi="Tahoma" w:cs="Tahoma"/>
          <w:color w:val="333E48"/>
          <w:spacing w:val="17"/>
          <w:sz w:val="18"/>
        </w:rPr>
        <w:t xml:space="preserve"> </w:t>
      </w:r>
      <w:r w:rsidRPr="00B83C3D">
        <w:rPr>
          <w:rFonts w:ascii="Tahoma" w:hAnsi="Tahoma" w:cs="Tahoma"/>
          <w:color w:val="333E48"/>
          <w:sz w:val="18"/>
        </w:rPr>
        <w:t>performance</w:t>
      </w:r>
      <w:r w:rsidRPr="00B83C3D">
        <w:rPr>
          <w:rFonts w:ascii="Tahoma" w:hAnsi="Tahoma" w:cs="Tahoma"/>
          <w:color w:val="333E48"/>
          <w:spacing w:val="17"/>
          <w:sz w:val="18"/>
        </w:rPr>
        <w:t xml:space="preserve"> </w:t>
      </w:r>
      <w:r w:rsidRPr="00B83C3D">
        <w:rPr>
          <w:rFonts w:ascii="Tahoma" w:hAnsi="Tahoma" w:cs="Tahoma"/>
          <w:color w:val="333E48"/>
          <w:sz w:val="18"/>
        </w:rPr>
        <w:t>of</w:t>
      </w:r>
      <w:r w:rsidRPr="00B83C3D">
        <w:rPr>
          <w:rFonts w:ascii="Tahoma" w:hAnsi="Tahoma" w:cs="Tahoma"/>
          <w:color w:val="333E48"/>
          <w:spacing w:val="17"/>
          <w:sz w:val="18"/>
        </w:rPr>
        <w:t xml:space="preserve"> </w:t>
      </w:r>
      <w:r w:rsidRPr="00B83C3D">
        <w:rPr>
          <w:rFonts w:ascii="Tahoma" w:hAnsi="Tahoma" w:cs="Tahoma"/>
          <w:color w:val="333E48"/>
          <w:sz w:val="18"/>
        </w:rPr>
        <w:t>the</w:t>
      </w:r>
      <w:r w:rsidRPr="00B83C3D">
        <w:rPr>
          <w:rFonts w:ascii="Tahoma" w:hAnsi="Tahoma" w:cs="Tahoma"/>
          <w:color w:val="333E48"/>
          <w:spacing w:val="17"/>
          <w:sz w:val="18"/>
        </w:rPr>
        <w:t xml:space="preserve"> </w:t>
      </w:r>
      <w:r w:rsidRPr="00B83C3D">
        <w:rPr>
          <w:rFonts w:ascii="Tahoma" w:hAnsi="Tahoma" w:cs="Tahoma"/>
          <w:color w:val="333E48"/>
          <w:sz w:val="18"/>
        </w:rPr>
        <w:t>Contract)</w:t>
      </w:r>
      <w:r w:rsidRPr="00B83C3D">
        <w:rPr>
          <w:rFonts w:ascii="Tahoma" w:hAnsi="Tahoma" w:cs="Tahoma"/>
          <w:color w:val="333E48"/>
          <w:spacing w:val="17"/>
          <w:sz w:val="18"/>
        </w:rPr>
        <w:t xml:space="preserve"> the University </w:t>
      </w:r>
      <w:r w:rsidRPr="00B83C3D">
        <w:rPr>
          <w:rFonts w:ascii="Tahoma" w:hAnsi="Tahoma" w:cs="Tahoma"/>
          <w:color w:val="333E48"/>
          <w:sz w:val="18"/>
        </w:rPr>
        <w:t>will</w:t>
      </w:r>
      <w:r w:rsidRPr="00B83C3D">
        <w:rPr>
          <w:rFonts w:ascii="Tahoma" w:hAnsi="Tahoma" w:cs="Tahoma"/>
          <w:color w:val="333E48"/>
          <w:spacing w:val="17"/>
          <w:sz w:val="18"/>
        </w:rPr>
        <w:t xml:space="preserve"> </w:t>
      </w:r>
      <w:r w:rsidRPr="00B83C3D">
        <w:rPr>
          <w:rFonts w:ascii="Tahoma" w:hAnsi="Tahoma" w:cs="Tahoma"/>
          <w:color w:val="333E48"/>
          <w:sz w:val="18"/>
        </w:rPr>
        <w:t xml:space="preserve">have the right to require you to pay a cancellation charge as set out </w:t>
      </w:r>
      <w:r w:rsidRPr="00B83C3D">
        <w:rPr>
          <w:rFonts w:ascii="Tahoma" w:hAnsi="Tahoma" w:cs="Tahoma"/>
          <w:color w:val="333E48"/>
          <w:sz w:val="18"/>
        </w:rPr>
        <w:lastRenderedPageBreak/>
        <w:t>below.</w:t>
      </w:r>
    </w:p>
    <w:p w14:paraId="0AD8D8D1" w14:textId="77777777" w:rsidR="00F31209" w:rsidRPr="00B83C3D" w:rsidRDefault="00F31209" w:rsidP="00F31209">
      <w:pPr>
        <w:pStyle w:val="ListParagraph"/>
        <w:widowControl w:val="0"/>
        <w:numPr>
          <w:ilvl w:val="0"/>
          <w:numId w:val="9"/>
        </w:numPr>
        <w:tabs>
          <w:tab w:val="left" w:pos="498"/>
        </w:tabs>
        <w:autoSpaceDE w:val="0"/>
        <w:autoSpaceDN w:val="0"/>
        <w:spacing w:before="116" w:after="0" w:line="242" w:lineRule="auto"/>
        <w:ind w:right="446"/>
        <w:contextualSpacing w:val="0"/>
        <w:rPr>
          <w:rFonts w:ascii="Tahoma" w:hAnsi="Tahoma" w:cs="Tahoma"/>
          <w:sz w:val="18"/>
        </w:rPr>
      </w:pPr>
      <w:r w:rsidRPr="00B83C3D">
        <w:rPr>
          <w:rFonts w:ascii="Tahoma" w:hAnsi="Tahoma" w:cs="Tahoma"/>
          <w:color w:val="333E48"/>
          <w:sz w:val="18"/>
        </w:rPr>
        <w:t>In the event of cancellation by the Client after confirmation of the Booking has been received by the University, the Client shall be liable to pay the University a cancellation fee as follows (the Deposit paid by the Client shall be applied by the University and set off against the relevant cancellation fee):</w:t>
      </w:r>
    </w:p>
    <w:p w14:paraId="3C0274EF" w14:textId="77777777" w:rsidR="00F31209" w:rsidRPr="00B83C3D" w:rsidRDefault="00F31209" w:rsidP="00F31209">
      <w:pPr>
        <w:pStyle w:val="ListParagraph"/>
        <w:widowControl w:val="0"/>
        <w:numPr>
          <w:ilvl w:val="1"/>
          <w:numId w:val="9"/>
        </w:numPr>
        <w:tabs>
          <w:tab w:val="left" w:pos="781"/>
        </w:tabs>
        <w:autoSpaceDE w:val="0"/>
        <w:autoSpaceDN w:val="0"/>
        <w:spacing w:before="171" w:after="0" w:line="240" w:lineRule="auto"/>
        <w:contextualSpacing w:val="0"/>
        <w:rPr>
          <w:rFonts w:ascii="Tahoma" w:hAnsi="Tahoma" w:cs="Tahoma"/>
          <w:sz w:val="18"/>
        </w:rPr>
      </w:pPr>
      <w:r w:rsidRPr="00B83C3D">
        <w:rPr>
          <w:rFonts w:ascii="Tahoma" w:hAnsi="Tahoma" w:cs="Tahoma"/>
          <w:color w:val="333E48"/>
          <w:sz w:val="18"/>
        </w:rPr>
        <w:t>in respect of cancellation more than 30 days in advance of the Event, 25% of the Event Price;</w:t>
      </w:r>
    </w:p>
    <w:p w14:paraId="454CD8B4" w14:textId="77777777" w:rsidR="00F31209" w:rsidRPr="00B83C3D" w:rsidRDefault="00F31209" w:rsidP="00F31209">
      <w:pPr>
        <w:pStyle w:val="ListParagraph"/>
        <w:widowControl w:val="0"/>
        <w:numPr>
          <w:ilvl w:val="1"/>
          <w:numId w:val="9"/>
        </w:numPr>
        <w:tabs>
          <w:tab w:val="left" w:pos="781"/>
        </w:tabs>
        <w:autoSpaceDE w:val="0"/>
        <w:autoSpaceDN w:val="0"/>
        <w:spacing w:before="116" w:after="0" w:line="240" w:lineRule="auto"/>
        <w:contextualSpacing w:val="0"/>
        <w:rPr>
          <w:rFonts w:ascii="Tahoma" w:hAnsi="Tahoma" w:cs="Tahoma"/>
          <w:sz w:val="18"/>
        </w:rPr>
      </w:pPr>
      <w:r w:rsidRPr="00B83C3D">
        <w:rPr>
          <w:rFonts w:ascii="Tahoma" w:hAnsi="Tahoma" w:cs="Tahoma"/>
          <w:color w:val="333E48"/>
          <w:sz w:val="18"/>
        </w:rPr>
        <w:t>in respect of cancellation 15 to 29 days in advance of the Event, 50% of the Event Price; or</w:t>
      </w:r>
    </w:p>
    <w:p w14:paraId="3022501A" w14:textId="77777777" w:rsidR="00F31209" w:rsidRPr="00B83C3D" w:rsidRDefault="00F31209" w:rsidP="00F31209">
      <w:pPr>
        <w:pStyle w:val="ListParagraph"/>
        <w:widowControl w:val="0"/>
        <w:numPr>
          <w:ilvl w:val="1"/>
          <w:numId w:val="9"/>
        </w:numPr>
        <w:tabs>
          <w:tab w:val="left" w:pos="781"/>
        </w:tabs>
        <w:autoSpaceDE w:val="0"/>
        <w:autoSpaceDN w:val="0"/>
        <w:spacing w:before="116" w:after="0" w:line="240" w:lineRule="auto"/>
        <w:contextualSpacing w:val="0"/>
        <w:rPr>
          <w:rFonts w:ascii="Tahoma" w:hAnsi="Tahoma" w:cs="Tahoma"/>
          <w:sz w:val="18"/>
        </w:rPr>
      </w:pPr>
      <w:r w:rsidRPr="00B83C3D">
        <w:rPr>
          <w:rFonts w:ascii="Tahoma" w:hAnsi="Tahoma" w:cs="Tahoma"/>
          <w:color w:val="333E48"/>
          <w:sz w:val="18"/>
        </w:rPr>
        <w:t>In respect of cancellation 14 days or less in advance of the Event, 100% of the Event Price.</w:t>
      </w:r>
    </w:p>
    <w:p w14:paraId="2F67BFB3" w14:textId="77777777" w:rsidR="00F31209" w:rsidRPr="00B83C3D" w:rsidRDefault="00F31209" w:rsidP="00F31209">
      <w:pPr>
        <w:pStyle w:val="ListParagraph"/>
        <w:tabs>
          <w:tab w:val="left" w:pos="781"/>
        </w:tabs>
        <w:spacing w:before="116"/>
        <w:ind w:left="780"/>
        <w:rPr>
          <w:rFonts w:ascii="Tahoma" w:hAnsi="Tahoma" w:cs="Tahoma"/>
          <w:sz w:val="18"/>
        </w:rPr>
      </w:pPr>
    </w:p>
    <w:p w14:paraId="3A321018" w14:textId="77777777" w:rsidR="00F31209" w:rsidRPr="00B83C3D" w:rsidRDefault="00F31209" w:rsidP="00F31209">
      <w:pPr>
        <w:pStyle w:val="ListParagraph"/>
        <w:widowControl w:val="0"/>
        <w:numPr>
          <w:ilvl w:val="0"/>
          <w:numId w:val="9"/>
        </w:numPr>
        <w:tabs>
          <w:tab w:val="left" w:pos="498"/>
        </w:tabs>
        <w:autoSpaceDE w:val="0"/>
        <w:autoSpaceDN w:val="0"/>
        <w:spacing w:before="57" w:after="0" w:line="242" w:lineRule="auto"/>
        <w:ind w:right="280"/>
        <w:contextualSpacing w:val="0"/>
        <w:rPr>
          <w:rFonts w:ascii="Tahoma" w:hAnsi="Tahoma" w:cs="Tahoma"/>
          <w:sz w:val="18"/>
        </w:rPr>
      </w:pPr>
      <w:r w:rsidRPr="00B83C3D">
        <w:rPr>
          <w:rFonts w:ascii="Tahoma" w:hAnsi="Tahoma" w:cs="Tahoma"/>
          <w:color w:val="333E48"/>
          <w:sz w:val="18"/>
        </w:rPr>
        <w:t>On receipt of your notification that you wish to cancel this Contract (or any part thereof), we will provide you with written notification of the total applicable cancellation charges.</w:t>
      </w:r>
      <w:r w:rsidRPr="00B83C3D">
        <w:rPr>
          <w:rFonts w:ascii="Tahoma" w:hAnsi="Tahoma" w:cs="Tahoma"/>
          <w:color w:val="333E48"/>
          <w:spacing w:val="72"/>
          <w:sz w:val="18"/>
        </w:rPr>
        <w:t xml:space="preserve"> </w:t>
      </w:r>
      <w:r w:rsidRPr="00B83C3D">
        <w:rPr>
          <w:rFonts w:ascii="Tahoma" w:hAnsi="Tahoma" w:cs="Tahoma"/>
          <w:color w:val="333E48"/>
          <w:sz w:val="18"/>
        </w:rPr>
        <w:t>Where you have already paid us under the Contract, we will retain the sums notified to you and provide you with a refund of any costs in accordance with Clause 17 above.</w:t>
      </w:r>
      <w:r w:rsidRPr="00B83C3D">
        <w:rPr>
          <w:rFonts w:ascii="Tahoma" w:hAnsi="Tahoma" w:cs="Tahoma"/>
          <w:color w:val="333E48"/>
          <w:spacing w:val="40"/>
          <w:sz w:val="18"/>
        </w:rPr>
        <w:t xml:space="preserve"> </w:t>
      </w:r>
      <w:r w:rsidRPr="00B83C3D">
        <w:rPr>
          <w:rFonts w:ascii="Tahoma" w:hAnsi="Tahoma" w:cs="Tahoma"/>
          <w:color w:val="333E48"/>
          <w:sz w:val="18"/>
        </w:rPr>
        <w:t>Where you have not paid us a sum equal to the cancellation charges, we will invoice you for the balance due.</w:t>
      </w:r>
    </w:p>
    <w:p w14:paraId="2DA028EF" w14:textId="77777777" w:rsidR="00F31209" w:rsidRPr="00B83C3D" w:rsidRDefault="00F31209" w:rsidP="00F31209">
      <w:pPr>
        <w:pStyle w:val="ListParagraph"/>
        <w:widowControl w:val="0"/>
        <w:numPr>
          <w:ilvl w:val="0"/>
          <w:numId w:val="9"/>
        </w:numPr>
        <w:tabs>
          <w:tab w:val="left" w:pos="498"/>
        </w:tabs>
        <w:autoSpaceDE w:val="0"/>
        <w:autoSpaceDN w:val="0"/>
        <w:spacing w:before="116" w:after="0" w:line="242" w:lineRule="auto"/>
        <w:ind w:right="286"/>
        <w:contextualSpacing w:val="0"/>
        <w:rPr>
          <w:rFonts w:ascii="Tahoma" w:hAnsi="Tahoma" w:cs="Tahoma"/>
          <w:sz w:val="18"/>
        </w:rPr>
      </w:pPr>
      <w:r w:rsidRPr="00B83C3D">
        <w:rPr>
          <w:rFonts w:ascii="Tahoma" w:hAnsi="Tahoma" w:cs="Tahoma"/>
          <w:color w:val="333E48"/>
          <w:sz w:val="18"/>
        </w:rPr>
        <w:t>If you pay the balance and we subsequently manage to recover some costs, for example, by re-booking the venue, we will notify you in writing and may be able to provide you with a refund.</w:t>
      </w:r>
    </w:p>
    <w:p w14:paraId="744F25D9" w14:textId="77777777" w:rsidR="00F31209" w:rsidRPr="00B83C3D" w:rsidRDefault="00F31209" w:rsidP="00F31209">
      <w:pPr>
        <w:pStyle w:val="Heading2"/>
        <w:spacing w:before="172"/>
        <w:rPr>
          <w:rFonts w:ascii="Tahoma" w:hAnsi="Tahoma" w:cs="Tahoma"/>
        </w:rPr>
      </w:pPr>
      <w:r w:rsidRPr="00B83C3D">
        <w:rPr>
          <w:rFonts w:ascii="Tahoma" w:hAnsi="Tahoma" w:cs="Tahoma"/>
          <w:color w:val="003366"/>
          <w:spacing w:val="-2"/>
          <w:w w:val="105"/>
        </w:rPr>
        <w:t>Security</w:t>
      </w:r>
    </w:p>
    <w:p w14:paraId="16381B20" w14:textId="21643977" w:rsidR="00F31209" w:rsidRPr="00CF7A39" w:rsidRDefault="00F31209" w:rsidP="00CF7A39">
      <w:pPr>
        <w:pStyle w:val="ListParagraph"/>
        <w:widowControl w:val="0"/>
        <w:numPr>
          <w:ilvl w:val="0"/>
          <w:numId w:val="9"/>
        </w:numPr>
        <w:tabs>
          <w:tab w:val="left" w:pos="498"/>
        </w:tabs>
        <w:autoSpaceDE w:val="0"/>
        <w:autoSpaceDN w:val="0"/>
        <w:spacing w:before="112" w:line="242" w:lineRule="auto"/>
        <w:ind w:right="293"/>
        <w:contextualSpacing w:val="0"/>
        <w:rPr>
          <w:rFonts w:ascii="Tahoma" w:hAnsi="Tahoma" w:cs="Tahoma"/>
          <w:sz w:val="18"/>
        </w:rPr>
      </w:pPr>
      <w:r w:rsidRPr="00B83C3D">
        <w:rPr>
          <w:rFonts w:ascii="Tahoma" w:hAnsi="Tahoma" w:cs="Tahoma"/>
          <w:color w:val="333E48"/>
          <w:sz w:val="18"/>
        </w:rPr>
        <w:t>The University accepts no responsibility or liability for any loss of or damage to property of the</w:t>
      </w:r>
      <w:r w:rsidRPr="00B83C3D">
        <w:rPr>
          <w:rFonts w:ascii="Tahoma" w:hAnsi="Tahoma" w:cs="Tahoma"/>
          <w:color w:val="333E48"/>
          <w:spacing w:val="40"/>
          <w:sz w:val="18"/>
        </w:rPr>
        <w:t xml:space="preserve"> </w:t>
      </w:r>
      <w:r w:rsidRPr="00B83C3D">
        <w:rPr>
          <w:rFonts w:ascii="Tahoma" w:hAnsi="Tahoma" w:cs="Tahoma"/>
          <w:color w:val="333E48"/>
          <w:sz w:val="18"/>
        </w:rPr>
        <w:t>Client, or property of the delegates/guests or any third parties employed by the Client.</w:t>
      </w:r>
    </w:p>
    <w:p w14:paraId="0175561F" w14:textId="77777777" w:rsidR="00F31209" w:rsidRPr="00B83C3D" w:rsidRDefault="00F31209" w:rsidP="00F31209">
      <w:pPr>
        <w:pStyle w:val="Heading2"/>
        <w:spacing w:before="52"/>
        <w:rPr>
          <w:rFonts w:ascii="Tahoma" w:hAnsi="Tahoma" w:cs="Tahoma"/>
        </w:rPr>
      </w:pPr>
      <w:r w:rsidRPr="00B83C3D">
        <w:rPr>
          <w:rFonts w:ascii="Tahoma" w:hAnsi="Tahoma" w:cs="Tahoma"/>
          <w:color w:val="003366"/>
          <w:w w:val="105"/>
        </w:rPr>
        <w:t>Privacy</w:t>
      </w:r>
      <w:r w:rsidRPr="00B83C3D">
        <w:rPr>
          <w:rFonts w:ascii="Tahoma" w:hAnsi="Tahoma" w:cs="Tahoma"/>
          <w:color w:val="003366"/>
          <w:spacing w:val="18"/>
          <w:w w:val="105"/>
        </w:rPr>
        <w:t xml:space="preserve"> </w:t>
      </w:r>
      <w:r w:rsidRPr="00B83C3D">
        <w:rPr>
          <w:rFonts w:ascii="Tahoma" w:hAnsi="Tahoma" w:cs="Tahoma"/>
          <w:color w:val="003366"/>
          <w:w w:val="105"/>
        </w:rPr>
        <w:t>policy:</w:t>
      </w:r>
      <w:r w:rsidRPr="00B83C3D">
        <w:rPr>
          <w:rFonts w:ascii="Tahoma" w:hAnsi="Tahoma" w:cs="Tahoma"/>
          <w:color w:val="003366"/>
          <w:spacing w:val="18"/>
          <w:w w:val="105"/>
        </w:rPr>
        <w:t xml:space="preserve"> </w:t>
      </w:r>
      <w:r w:rsidRPr="00B83C3D">
        <w:rPr>
          <w:rFonts w:ascii="Tahoma" w:hAnsi="Tahoma" w:cs="Tahoma"/>
          <w:color w:val="003366"/>
          <w:w w:val="105"/>
        </w:rPr>
        <w:t>how</w:t>
      </w:r>
      <w:r w:rsidRPr="00B83C3D">
        <w:rPr>
          <w:rFonts w:ascii="Tahoma" w:hAnsi="Tahoma" w:cs="Tahoma"/>
          <w:color w:val="003366"/>
          <w:spacing w:val="18"/>
          <w:w w:val="105"/>
        </w:rPr>
        <w:t xml:space="preserve"> </w:t>
      </w:r>
      <w:r w:rsidRPr="00B83C3D">
        <w:rPr>
          <w:rFonts w:ascii="Tahoma" w:hAnsi="Tahoma" w:cs="Tahoma"/>
          <w:color w:val="003366"/>
          <w:w w:val="105"/>
        </w:rPr>
        <w:t>we</w:t>
      </w:r>
      <w:r w:rsidRPr="00B83C3D">
        <w:rPr>
          <w:rFonts w:ascii="Tahoma" w:hAnsi="Tahoma" w:cs="Tahoma"/>
          <w:color w:val="003366"/>
          <w:spacing w:val="18"/>
          <w:w w:val="105"/>
        </w:rPr>
        <w:t xml:space="preserve"> </w:t>
      </w:r>
      <w:r w:rsidRPr="00B83C3D">
        <w:rPr>
          <w:rFonts w:ascii="Tahoma" w:hAnsi="Tahoma" w:cs="Tahoma"/>
          <w:color w:val="003366"/>
          <w:w w:val="105"/>
        </w:rPr>
        <w:t>use</w:t>
      </w:r>
      <w:r w:rsidRPr="00B83C3D">
        <w:rPr>
          <w:rFonts w:ascii="Tahoma" w:hAnsi="Tahoma" w:cs="Tahoma"/>
          <w:color w:val="003366"/>
          <w:spacing w:val="18"/>
          <w:w w:val="105"/>
        </w:rPr>
        <w:t xml:space="preserve"> </w:t>
      </w:r>
      <w:r w:rsidRPr="00B83C3D">
        <w:rPr>
          <w:rFonts w:ascii="Tahoma" w:hAnsi="Tahoma" w:cs="Tahoma"/>
          <w:color w:val="003366"/>
          <w:w w:val="105"/>
        </w:rPr>
        <w:t>information</w:t>
      </w:r>
      <w:r w:rsidRPr="00B83C3D">
        <w:rPr>
          <w:rFonts w:ascii="Tahoma" w:hAnsi="Tahoma" w:cs="Tahoma"/>
          <w:color w:val="003366"/>
          <w:spacing w:val="18"/>
          <w:w w:val="105"/>
        </w:rPr>
        <w:t xml:space="preserve"> </w:t>
      </w:r>
      <w:r w:rsidRPr="00B83C3D">
        <w:rPr>
          <w:rFonts w:ascii="Tahoma" w:hAnsi="Tahoma" w:cs="Tahoma"/>
          <w:color w:val="003366"/>
          <w:w w:val="105"/>
        </w:rPr>
        <w:t>about</w:t>
      </w:r>
      <w:r w:rsidRPr="00B83C3D">
        <w:rPr>
          <w:rFonts w:ascii="Tahoma" w:hAnsi="Tahoma" w:cs="Tahoma"/>
          <w:color w:val="003366"/>
          <w:spacing w:val="18"/>
          <w:w w:val="105"/>
        </w:rPr>
        <w:t xml:space="preserve"> </w:t>
      </w:r>
      <w:r w:rsidRPr="00B83C3D">
        <w:rPr>
          <w:rFonts w:ascii="Tahoma" w:hAnsi="Tahoma" w:cs="Tahoma"/>
          <w:color w:val="003366"/>
          <w:spacing w:val="-5"/>
          <w:w w:val="105"/>
        </w:rPr>
        <w:t>you</w:t>
      </w:r>
    </w:p>
    <w:p w14:paraId="0D759F48" w14:textId="77777777" w:rsidR="00F31209" w:rsidRPr="00B83C3D" w:rsidRDefault="00F31209" w:rsidP="00F31209">
      <w:pPr>
        <w:pStyle w:val="ListParagraph"/>
        <w:widowControl w:val="0"/>
        <w:numPr>
          <w:ilvl w:val="0"/>
          <w:numId w:val="9"/>
        </w:numPr>
        <w:tabs>
          <w:tab w:val="left" w:pos="498"/>
        </w:tabs>
        <w:autoSpaceDE w:val="0"/>
        <w:autoSpaceDN w:val="0"/>
        <w:spacing w:before="112" w:after="0" w:line="242" w:lineRule="auto"/>
        <w:ind w:right="197"/>
        <w:contextualSpacing w:val="0"/>
        <w:rPr>
          <w:rFonts w:ascii="Tahoma" w:hAnsi="Tahoma" w:cs="Tahoma"/>
          <w:sz w:val="18"/>
        </w:rPr>
      </w:pPr>
      <w:r w:rsidRPr="00B83C3D">
        <w:rPr>
          <w:rFonts w:ascii="Tahoma" w:hAnsi="Tahoma" w:cs="Tahoma"/>
          <w:color w:val="333E48"/>
          <w:sz w:val="18"/>
        </w:rPr>
        <w:t>The University holds</w:t>
      </w:r>
      <w:r w:rsidRPr="00B83C3D">
        <w:rPr>
          <w:rFonts w:ascii="Tahoma" w:hAnsi="Tahoma" w:cs="Tahoma"/>
          <w:color w:val="333E48"/>
          <w:spacing w:val="20"/>
          <w:sz w:val="18"/>
        </w:rPr>
        <w:t xml:space="preserve"> </w:t>
      </w:r>
      <w:r w:rsidRPr="00B83C3D">
        <w:rPr>
          <w:rFonts w:ascii="Tahoma" w:hAnsi="Tahoma" w:cs="Tahoma"/>
          <w:color w:val="333E48"/>
          <w:sz w:val="18"/>
        </w:rPr>
        <w:t>name</w:t>
      </w:r>
      <w:r w:rsidRPr="00B83C3D">
        <w:rPr>
          <w:rFonts w:ascii="Tahoma" w:hAnsi="Tahoma" w:cs="Tahoma"/>
          <w:color w:val="333E48"/>
          <w:spacing w:val="20"/>
          <w:sz w:val="18"/>
        </w:rPr>
        <w:t xml:space="preserve"> </w:t>
      </w:r>
      <w:r w:rsidRPr="00B83C3D">
        <w:rPr>
          <w:rFonts w:ascii="Tahoma" w:hAnsi="Tahoma" w:cs="Tahoma"/>
          <w:color w:val="333E48"/>
          <w:sz w:val="18"/>
        </w:rPr>
        <w:t>and</w:t>
      </w:r>
      <w:r w:rsidRPr="00B83C3D">
        <w:rPr>
          <w:rFonts w:ascii="Tahoma" w:hAnsi="Tahoma" w:cs="Tahoma"/>
          <w:color w:val="333E48"/>
          <w:spacing w:val="20"/>
          <w:sz w:val="18"/>
        </w:rPr>
        <w:t xml:space="preserve"> </w:t>
      </w:r>
      <w:r w:rsidRPr="00B83C3D">
        <w:rPr>
          <w:rFonts w:ascii="Tahoma" w:hAnsi="Tahoma" w:cs="Tahoma"/>
          <w:color w:val="333E48"/>
          <w:sz w:val="18"/>
        </w:rPr>
        <w:t>contact</w:t>
      </w:r>
      <w:r w:rsidRPr="00B83C3D">
        <w:rPr>
          <w:rFonts w:ascii="Tahoma" w:hAnsi="Tahoma" w:cs="Tahoma"/>
          <w:color w:val="333E48"/>
          <w:spacing w:val="20"/>
          <w:sz w:val="18"/>
        </w:rPr>
        <w:t xml:space="preserve"> </w:t>
      </w:r>
      <w:r w:rsidRPr="00B83C3D">
        <w:rPr>
          <w:rFonts w:ascii="Tahoma" w:hAnsi="Tahoma" w:cs="Tahoma"/>
          <w:color w:val="333E48"/>
          <w:sz w:val="18"/>
        </w:rPr>
        <w:t>details</w:t>
      </w:r>
      <w:r w:rsidRPr="00B83C3D">
        <w:rPr>
          <w:rFonts w:ascii="Tahoma" w:hAnsi="Tahoma" w:cs="Tahoma"/>
          <w:color w:val="333E48"/>
          <w:spacing w:val="20"/>
          <w:sz w:val="18"/>
        </w:rPr>
        <w:t xml:space="preserve"> </w:t>
      </w:r>
      <w:r w:rsidRPr="00B83C3D">
        <w:rPr>
          <w:rFonts w:ascii="Tahoma" w:hAnsi="Tahoma" w:cs="Tahoma"/>
          <w:color w:val="333E48"/>
          <w:sz w:val="18"/>
        </w:rPr>
        <w:t>about</w:t>
      </w:r>
      <w:r w:rsidRPr="00B83C3D">
        <w:rPr>
          <w:rFonts w:ascii="Tahoma" w:hAnsi="Tahoma" w:cs="Tahoma"/>
          <w:color w:val="333E48"/>
          <w:spacing w:val="20"/>
          <w:sz w:val="18"/>
        </w:rPr>
        <w:t xml:space="preserve"> </w:t>
      </w:r>
      <w:r w:rsidRPr="00B83C3D">
        <w:rPr>
          <w:rFonts w:ascii="Tahoma" w:hAnsi="Tahoma" w:cs="Tahoma"/>
          <w:color w:val="333E48"/>
          <w:sz w:val="18"/>
        </w:rPr>
        <w:t>anyone</w:t>
      </w:r>
      <w:r w:rsidRPr="00B83C3D">
        <w:rPr>
          <w:rFonts w:ascii="Tahoma" w:hAnsi="Tahoma" w:cs="Tahoma"/>
          <w:color w:val="333E48"/>
          <w:spacing w:val="20"/>
          <w:sz w:val="18"/>
        </w:rPr>
        <w:t xml:space="preserve"> </w:t>
      </w:r>
      <w:r w:rsidRPr="00B83C3D">
        <w:rPr>
          <w:rFonts w:ascii="Tahoma" w:hAnsi="Tahoma" w:cs="Tahoma"/>
          <w:color w:val="333E48"/>
          <w:sz w:val="18"/>
        </w:rPr>
        <w:t>who</w:t>
      </w:r>
      <w:r w:rsidRPr="00B83C3D">
        <w:rPr>
          <w:rFonts w:ascii="Tahoma" w:hAnsi="Tahoma" w:cs="Tahoma"/>
          <w:color w:val="333E48"/>
          <w:spacing w:val="20"/>
          <w:sz w:val="18"/>
        </w:rPr>
        <w:t xml:space="preserve"> </w:t>
      </w:r>
      <w:r w:rsidRPr="00B83C3D">
        <w:rPr>
          <w:rFonts w:ascii="Tahoma" w:hAnsi="Tahoma" w:cs="Tahoma"/>
          <w:color w:val="333E48"/>
          <w:sz w:val="18"/>
        </w:rPr>
        <w:t>applies</w:t>
      </w:r>
      <w:r w:rsidRPr="00B83C3D">
        <w:rPr>
          <w:rFonts w:ascii="Tahoma" w:hAnsi="Tahoma" w:cs="Tahoma"/>
          <w:color w:val="333E48"/>
          <w:spacing w:val="20"/>
          <w:sz w:val="18"/>
        </w:rPr>
        <w:t xml:space="preserve"> </w:t>
      </w:r>
      <w:r w:rsidRPr="00B83C3D">
        <w:rPr>
          <w:rFonts w:ascii="Tahoma" w:hAnsi="Tahoma" w:cs="Tahoma"/>
          <w:color w:val="333E48"/>
          <w:sz w:val="18"/>
        </w:rPr>
        <w:t>for,</w:t>
      </w:r>
      <w:r w:rsidRPr="00B83C3D">
        <w:rPr>
          <w:rFonts w:ascii="Tahoma" w:hAnsi="Tahoma" w:cs="Tahoma"/>
          <w:color w:val="333E48"/>
          <w:spacing w:val="20"/>
          <w:sz w:val="18"/>
        </w:rPr>
        <w:t xml:space="preserve"> </w:t>
      </w:r>
      <w:r w:rsidRPr="00B83C3D">
        <w:rPr>
          <w:rFonts w:ascii="Tahoma" w:hAnsi="Tahoma" w:cs="Tahoma"/>
          <w:color w:val="333E48"/>
          <w:sz w:val="18"/>
        </w:rPr>
        <w:t>is</w:t>
      </w:r>
      <w:r w:rsidRPr="00B83C3D">
        <w:rPr>
          <w:rFonts w:ascii="Tahoma" w:hAnsi="Tahoma" w:cs="Tahoma"/>
          <w:color w:val="333E48"/>
          <w:spacing w:val="20"/>
          <w:sz w:val="18"/>
        </w:rPr>
        <w:t xml:space="preserve"> </w:t>
      </w:r>
      <w:r w:rsidRPr="00B83C3D">
        <w:rPr>
          <w:rFonts w:ascii="Tahoma" w:hAnsi="Tahoma" w:cs="Tahoma"/>
          <w:color w:val="333E48"/>
          <w:sz w:val="18"/>
        </w:rPr>
        <w:t>offered</w:t>
      </w:r>
      <w:r w:rsidRPr="00B83C3D">
        <w:rPr>
          <w:rFonts w:ascii="Tahoma" w:hAnsi="Tahoma" w:cs="Tahoma"/>
          <w:color w:val="333E48"/>
          <w:spacing w:val="20"/>
          <w:sz w:val="18"/>
        </w:rPr>
        <w:t xml:space="preserve"> </w:t>
      </w:r>
      <w:r w:rsidRPr="00B83C3D">
        <w:rPr>
          <w:rFonts w:ascii="Tahoma" w:hAnsi="Tahoma" w:cs="Tahoma"/>
          <w:color w:val="333E48"/>
          <w:sz w:val="18"/>
        </w:rPr>
        <w:t>and who enters into a Contract for an event at the Facilities.</w:t>
      </w:r>
    </w:p>
    <w:p w14:paraId="746C5396"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0" w:lineRule="auto"/>
        <w:ind w:hanging="398"/>
        <w:contextualSpacing w:val="0"/>
        <w:rPr>
          <w:rFonts w:ascii="Tahoma" w:hAnsi="Tahoma" w:cs="Tahoma"/>
          <w:sz w:val="18"/>
        </w:rPr>
      </w:pPr>
      <w:r w:rsidRPr="00B83C3D">
        <w:rPr>
          <w:rFonts w:ascii="Tahoma" w:hAnsi="Tahoma" w:cs="Tahoma"/>
          <w:color w:val="333E48"/>
          <w:sz w:val="18"/>
        </w:rPr>
        <w:t xml:space="preserve">We use the information about </w:t>
      </w:r>
      <w:r w:rsidRPr="00B83C3D">
        <w:rPr>
          <w:rFonts w:ascii="Tahoma" w:hAnsi="Tahoma" w:cs="Tahoma"/>
          <w:color w:val="333E48"/>
          <w:spacing w:val="-4"/>
          <w:sz w:val="18"/>
        </w:rPr>
        <w:t>you:</w:t>
      </w:r>
    </w:p>
    <w:p w14:paraId="7ACFA34D" w14:textId="77777777" w:rsidR="00F31209" w:rsidRPr="00B83C3D" w:rsidRDefault="00F31209" w:rsidP="00F31209">
      <w:pPr>
        <w:pStyle w:val="ListParagraph"/>
        <w:widowControl w:val="0"/>
        <w:numPr>
          <w:ilvl w:val="1"/>
          <w:numId w:val="9"/>
        </w:numPr>
        <w:tabs>
          <w:tab w:val="left" w:pos="781"/>
        </w:tabs>
        <w:autoSpaceDE w:val="0"/>
        <w:autoSpaceDN w:val="0"/>
        <w:spacing w:before="173" w:after="0" w:line="242" w:lineRule="auto"/>
        <w:ind w:right="303"/>
        <w:contextualSpacing w:val="0"/>
        <w:rPr>
          <w:rFonts w:ascii="Tahoma" w:hAnsi="Tahoma" w:cs="Tahoma"/>
          <w:sz w:val="18"/>
        </w:rPr>
      </w:pPr>
      <w:r w:rsidRPr="00B83C3D">
        <w:rPr>
          <w:rFonts w:ascii="Tahoma" w:hAnsi="Tahoma" w:cs="Tahoma"/>
          <w:color w:val="333E48"/>
          <w:sz w:val="18"/>
        </w:rPr>
        <w:t>because it is necessary to administer your bookings, to generate contract(s) between us and to communicate with you about your bookings (contract); and</w:t>
      </w:r>
    </w:p>
    <w:p w14:paraId="0AB8C8AC" w14:textId="77777777" w:rsidR="00F31209" w:rsidRPr="00B83C3D" w:rsidRDefault="00F31209" w:rsidP="00F31209">
      <w:pPr>
        <w:pStyle w:val="ListParagraph"/>
        <w:widowControl w:val="0"/>
        <w:numPr>
          <w:ilvl w:val="1"/>
          <w:numId w:val="9"/>
        </w:numPr>
        <w:tabs>
          <w:tab w:val="left" w:pos="781"/>
        </w:tabs>
        <w:autoSpaceDE w:val="0"/>
        <w:autoSpaceDN w:val="0"/>
        <w:spacing w:before="114" w:after="0" w:line="242" w:lineRule="auto"/>
        <w:ind w:right="291"/>
        <w:contextualSpacing w:val="0"/>
        <w:rPr>
          <w:rFonts w:ascii="Tahoma" w:hAnsi="Tahoma" w:cs="Tahoma"/>
          <w:sz w:val="18"/>
        </w:rPr>
      </w:pPr>
      <w:r w:rsidRPr="00B83C3D">
        <w:rPr>
          <w:rFonts w:ascii="Tahoma" w:hAnsi="Tahoma" w:cs="Tahoma"/>
          <w:color w:val="333E48"/>
          <w:sz w:val="18"/>
        </w:rPr>
        <w:t>only when agreed by you on an opt-in basis, we can provide you with information about our products and services and can gather feedback information from you to better inform operational and strategic planning needs (consent).</w:t>
      </w:r>
    </w:p>
    <w:p w14:paraId="6DF72029"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0" w:lineRule="auto"/>
        <w:ind w:hanging="398"/>
        <w:contextualSpacing w:val="0"/>
        <w:rPr>
          <w:rFonts w:ascii="Tahoma" w:hAnsi="Tahoma" w:cs="Tahoma"/>
          <w:sz w:val="18"/>
        </w:rPr>
      </w:pPr>
      <w:r w:rsidRPr="00B83C3D">
        <w:rPr>
          <w:rFonts w:ascii="Tahoma" w:hAnsi="Tahoma" w:cs="Tahoma"/>
          <w:color w:val="333E48"/>
          <w:sz w:val="18"/>
        </w:rPr>
        <w:t>We will</w:t>
      </w:r>
      <w:r w:rsidRPr="00B83C3D">
        <w:rPr>
          <w:rFonts w:ascii="Tahoma" w:hAnsi="Tahoma" w:cs="Tahoma"/>
          <w:color w:val="333E48"/>
          <w:spacing w:val="1"/>
          <w:sz w:val="18"/>
        </w:rPr>
        <w:t xml:space="preserve"> </w:t>
      </w:r>
      <w:r w:rsidRPr="00B83C3D">
        <w:rPr>
          <w:rFonts w:ascii="Tahoma" w:hAnsi="Tahoma" w:cs="Tahoma"/>
          <w:color w:val="333E48"/>
          <w:sz w:val="18"/>
        </w:rPr>
        <w:t>not</w:t>
      </w:r>
      <w:r w:rsidRPr="00B83C3D">
        <w:rPr>
          <w:rFonts w:ascii="Tahoma" w:hAnsi="Tahoma" w:cs="Tahoma"/>
          <w:color w:val="333E48"/>
          <w:spacing w:val="1"/>
          <w:sz w:val="18"/>
        </w:rPr>
        <w:t xml:space="preserve"> </w:t>
      </w:r>
      <w:r w:rsidRPr="00B83C3D">
        <w:rPr>
          <w:rFonts w:ascii="Tahoma" w:hAnsi="Tahoma" w:cs="Tahoma"/>
          <w:color w:val="333E48"/>
          <w:sz w:val="18"/>
        </w:rPr>
        <w:t>share</w:t>
      </w:r>
      <w:r w:rsidRPr="00B83C3D">
        <w:rPr>
          <w:rFonts w:ascii="Tahoma" w:hAnsi="Tahoma" w:cs="Tahoma"/>
          <w:color w:val="333E48"/>
          <w:spacing w:val="1"/>
          <w:sz w:val="18"/>
        </w:rPr>
        <w:t xml:space="preserve"> </w:t>
      </w:r>
      <w:r w:rsidRPr="00B83C3D">
        <w:rPr>
          <w:rFonts w:ascii="Tahoma" w:hAnsi="Tahoma" w:cs="Tahoma"/>
          <w:color w:val="333E48"/>
          <w:sz w:val="18"/>
        </w:rPr>
        <w:t>your</w:t>
      </w:r>
      <w:r w:rsidRPr="00B83C3D">
        <w:rPr>
          <w:rFonts w:ascii="Tahoma" w:hAnsi="Tahoma" w:cs="Tahoma"/>
          <w:color w:val="333E48"/>
          <w:spacing w:val="1"/>
          <w:sz w:val="18"/>
        </w:rPr>
        <w:t xml:space="preserve"> </w:t>
      </w:r>
      <w:r w:rsidRPr="00B83C3D">
        <w:rPr>
          <w:rFonts w:ascii="Tahoma" w:hAnsi="Tahoma" w:cs="Tahoma"/>
          <w:color w:val="333E48"/>
          <w:sz w:val="18"/>
        </w:rPr>
        <w:t>data</w:t>
      </w:r>
      <w:r w:rsidRPr="00B83C3D">
        <w:rPr>
          <w:rFonts w:ascii="Tahoma" w:hAnsi="Tahoma" w:cs="Tahoma"/>
          <w:color w:val="333E48"/>
          <w:spacing w:val="1"/>
          <w:sz w:val="18"/>
        </w:rPr>
        <w:t xml:space="preserve"> </w:t>
      </w:r>
      <w:r w:rsidRPr="00B83C3D">
        <w:rPr>
          <w:rFonts w:ascii="Tahoma" w:hAnsi="Tahoma" w:cs="Tahoma"/>
          <w:color w:val="333E48"/>
          <w:sz w:val="18"/>
        </w:rPr>
        <w:t>with</w:t>
      </w:r>
      <w:r w:rsidRPr="00B83C3D">
        <w:rPr>
          <w:rFonts w:ascii="Tahoma" w:hAnsi="Tahoma" w:cs="Tahoma"/>
          <w:color w:val="333E48"/>
          <w:spacing w:val="1"/>
          <w:sz w:val="18"/>
        </w:rPr>
        <w:t xml:space="preserve"> </w:t>
      </w:r>
      <w:r w:rsidRPr="00B83C3D">
        <w:rPr>
          <w:rFonts w:ascii="Tahoma" w:hAnsi="Tahoma" w:cs="Tahoma"/>
          <w:color w:val="333E48"/>
          <w:sz w:val="18"/>
        </w:rPr>
        <w:t>any other</w:t>
      </w:r>
      <w:r w:rsidRPr="00B83C3D">
        <w:rPr>
          <w:rFonts w:ascii="Tahoma" w:hAnsi="Tahoma" w:cs="Tahoma"/>
          <w:color w:val="333E48"/>
          <w:spacing w:val="1"/>
          <w:sz w:val="18"/>
        </w:rPr>
        <w:t xml:space="preserve"> </w:t>
      </w:r>
      <w:r w:rsidRPr="00B83C3D">
        <w:rPr>
          <w:rFonts w:ascii="Tahoma" w:hAnsi="Tahoma" w:cs="Tahoma"/>
          <w:color w:val="333E48"/>
          <w:sz w:val="18"/>
        </w:rPr>
        <w:t>third</w:t>
      </w:r>
      <w:r w:rsidRPr="00B83C3D">
        <w:rPr>
          <w:rFonts w:ascii="Tahoma" w:hAnsi="Tahoma" w:cs="Tahoma"/>
          <w:color w:val="333E48"/>
          <w:spacing w:val="1"/>
          <w:sz w:val="18"/>
        </w:rPr>
        <w:t xml:space="preserve"> </w:t>
      </w:r>
      <w:r w:rsidRPr="00B83C3D">
        <w:rPr>
          <w:rFonts w:ascii="Tahoma" w:hAnsi="Tahoma" w:cs="Tahoma"/>
          <w:color w:val="333E48"/>
          <w:sz w:val="18"/>
        </w:rPr>
        <w:t>party</w:t>
      </w:r>
      <w:r w:rsidRPr="00B83C3D">
        <w:rPr>
          <w:rFonts w:ascii="Tahoma" w:hAnsi="Tahoma" w:cs="Tahoma"/>
          <w:color w:val="333E48"/>
          <w:spacing w:val="1"/>
          <w:sz w:val="18"/>
        </w:rPr>
        <w:t xml:space="preserve"> </w:t>
      </w:r>
      <w:r w:rsidRPr="00B83C3D">
        <w:rPr>
          <w:rFonts w:ascii="Tahoma" w:hAnsi="Tahoma" w:cs="Tahoma"/>
          <w:color w:val="333E48"/>
          <w:sz w:val="18"/>
        </w:rPr>
        <w:t>unless</w:t>
      </w:r>
      <w:r w:rsidRPr="00B83C3D">
        <w:rPr>
          <w:rFonts w:ascii="Tahoma" w:hAnsi="Tahoma" w:cs="Tahoma"/>
          <w:color w:val="333E48"/>
          <w:spacing w:val="1"/>
          <w:sz w:val="18"/>
        </w:rPr>
        <w:t xml:space="preserve"> </w:t>
      </w:r>
      <w:r w:rsidRPr="00B83C3D">
        <w:rPr>
          <w:rFonts w:ascii="Tahoma" w:hAnsi="Tahoma" w:cs="Tahoma"/>
          <w:color w:val="333E48"/>
          <w:sz w:val="18"/>
        </w:rPr>
        <w:t>there</w:t>
      </w:r>
      <w:r w:rsidRPr="00B83C3D">
        <w:rPr>
          <w:rFonts w:ascii="Tahoma" w:hAnsi="Tahoma" w:cs="Tahoma"/>
          <w:color w:val="333E48"/>
          <w:spacing w:val="1"/>
          <w:sz w:val="18"/>
        </w:rPr>
        <w:t xml:space="preserve"> </w:t>
      </w:r>
      <w:r w:rsidRPr="00B83C3D">
        <w:rPr>
          <w:rFonts w:ascii="Tahoma" w:hAnsi="Tahoma" w:cs="Tahoma"/>
          <w:color w:val="333E48"/>
          <w:sz w:val="18"/>
        </w:rPr>
        <w:t>is</w:t>
      </w:r>
      <w:r w:rsidRPr="00B83C3D">
        <w:rPr>
          <w:rFonts w:ascii="Tahoma" w:hAnsi="Tahoma" w:cs="Tahoma"/>
          <w:color w:val="333E48"/>
          <w:spacing w:val="1"/>
          <w:sz w:val="18"/>
        </w:rPr>
        <w:t xml:space="preserve"> </w:t>
      </w:r>
      <w:r w:rsidRPr="00B83C3D">
        <w:rPr>
          <w:rFonts w:ascii="Tahoma" w:hAnsi="Tahoma" w:cs="Tahoma"/>
          <w:color w:val="333E48"/>
          <w:sz w:val="18"/>
        </w:rPr>
        <w:t>a</w:t>
      </w:r>
      <w:r w:rsidRPr="00B83C3D">
        <w:rPr>
          <w:rFonts w:ascii="Tahoma" w:hAnsi="Tahoma" w:cs="Tahoma"/>
          <w:color w:val="333E48"/>
          <w:spacing w:val="1"/>
          <w:sz w:val="18"/>
        </w:rPr>
        <w:t xml:space="preserve"> </w:t>
      </w:r>
      <w:r w:rsidRPr="00B83C3D">
        <w:rPr>
          <w:rFonts w:ascii="Tahoma" w:hAnsi="Tahoma" w:cs="Tahoma"/>
          <w:color w:val="333E48"/>
          <w:sz w:val="18"/>
        </w:rPr>
        <w:t>legal obligation</w:t>
      </w:r>
      <w:r w:rsidRPr="00B83C3D">
        <w:rPr>
          <w:rFonts w:ascii="Tahoma" w:hAnsi="Tahoma" w:cs="Tahoma"/>
          <w:color w:val="333E48"/>
          <w:spacing w:val="1"/>
          <w:sz w:val="18"/>
        </w:rPr>
        <w:t xml:space="preserve"> </w:t>
      </w:r>
      <w:r w:rsidRPr="00B83C3D">
        <w:rPr>
          <w:rFonts w:ascii="Tahoma" w:hAnsi="Tahoma" w:cs="Tahoma"/>
          <w:color w:val="333E48"/>
          <w:sz w:val="18"/>
        </w:rPr>
        <w:t>to</w:t>
      </w:r>
      <w:r w:rsidRPr="00B83C3D">
        <w:rPr>
          <w:rFonts w:ascii="Tahoma" w:hAnsi="Tahoma" w:cs="Tahoma"/>
          <w:color w:val="333E48"/>
          <w:spacing w:val="1"/>
          <w:sz w:val="18"/>
        </w:rPr>
        <w:t xml:space="preserve"> </w:t>
      </w:r>
      <w:r w:rsidRPr="00B83C3D">
        <w:rPr>
          <w:rFonts w:ascii="Tahoma" w:hAnsi="Tahoma" w:cs="Tahoma"/>
          <w:color w:val="333E48"/>
          <w:sz w:val="18"/>
        </w:rPr>
        <w:t>do</w:t>
      </w:r>
      <w:r w:rsidRPr="00B83C3D">
        <w:rPr>
          <w:rFonts w:ascii="Tahoma" w:hAnsi="Tahoma" w:cs="Tahoma"/>
          <w:color w:val="333E48"/>
          <w:spacing w:val="1"/>
          <w:sz w:val="18"/>
        </w:rPr>
        <w:t xml:space="preserve"> </w:t>
      </w:r>
      <w:r w:rsidRPr="00B83C3D">
        <w:rPr>
          <w:rFonts w:ascii="Tahoma" w:hAnsi="Tahoma" w:cs="Tahoma"/>
          <w:color w:val="333E48"/>
          <w:spacing w:val="-5"/>
          <w:sz w:val="18"/>
        </w:rPr>
        <w:t>so.</w:t>
      </w:r>
    </w:p>
    <w:p w14:paraId="45295048" w14:textId="524D6C07" w:rsidR="00F31209" w:rsidRPr="00CF7A39" w:rsidRDefault="00F31209" w:rsidP="00CF7A39">
      <w:pPr>
        <w:pStyle w:val="ListParagraph"/>
        <w:widowControl w:val="0"/>
        <w:numPr>
          <w:ilvl w:val="0"/>
          <w:numId w:val="9"/>
        </w:numPr>
        <w:tabs>
          <w:tab w:val="left" w:pos="498"/>
        </w:tabs>
        <w:autoSpaceDE w:val="0"/>
        <w:autoSpaceDN w:val="0"/>
        <w:spacing w:before="116" w:line="242" w:lineRule="auto"/>
        <w:ind w:right="266"/>
        <w:contextualSpacing w:val="0"/>
        <w:rPr>
          <w:rFonts w:ascii="Tahoma" w:hAnsi="Tahoma" w:cs="Tahoma"/>
          <w:w w:val="105"/>
          <w:sz w:val="18"/>
          <w:szCs w:val="18"/>
        </w:rPr>
      </w:pPr>
      <w:r w:rsidRPr="00CF7A39">
        <w:rPr>
          <w:rFonts w:ascii="Tahoma" w:hAnsi="Tahoma" w:cs="Tahoma"/>
          <w:color w:val="333E48"/>
          <w:sz w:val="18"/>
        </w:rPr>
        <w:t>For reasons of financial compliance, we will hold the personal data you provided us for a maximum of 7 years (the current year</w:t>
      </w:r>
      <w:r w:rsidRPr="00CF7A39">
        <w:rPr>
          <w:rFonts w:ascii="Tahoma" w:hAnsi="Tahoma" w:cs="Tahoma"/>
          <w:color w:val="333E48"/>
          <w:spacing w:val="12"/>
          <w:sz w:val="18"/>
        </w:rPr>
        <w:t xml:space="preserve"> </w:t>
      </w:r>
      <w:r w:rsidRPr="00CF7A39">
        <w:rPr>
          <w:rFonts w:ascii="Tahoma" w:hAnsi="Tahoma" w:cs="Tahoma"/>
          <w:color w:val="333E48"/>
          <w:sz w:val="18"/>
        </w:rPr>
        <w:t>plus</w:t>
      </w:r>
      <w:r w:rsidRPr="00CF7A39">
        <w:rPr>
          <w:rFonts w:ascii="Tahoma" w:hAnsi="Tahoma" w:cs="Tahoma"/>
          <w:color w:val="333E48"/>
          <w:spacing w:val="12"/>
          <w:sz w:val="18"/>
        </w:rPr>
        <w:t xml:space="preserve"> </w:t>
      </w:r>
      <w:r w:rsidRPr="00CF7A39">
        <w:rPr>
          <w:rFonts w:ascii="Tahoma" w:hAnsi="Tahoma" w:cs="Tahoma"/>
          <w:color w:val="333E48"/>
          <w:sz w:val="18"/>
        </w:rPr>
        <w:t>6</w:t>
      </w:r>
      <w:r w:rsidRPr="00CF7A39">
        <w:rPr>
          <w:rFonts w:ascii="Tahoma" w:hAnsi="Tahoma" w:cs="Tahoma"/>
          <w:color w:val="333E48"/>
          <w:spacing w:val="12"/>
          <w:sz w:val="18"/>
        </w:rPr>
        <w:t xml:space="preserve"> </w:t>
      </w:r>
      <w:r w:rsidRPr="00CF7A39">
        <w:rPr>
          <w:rFonts w:ascii="Tahoma" w:hAnsi="Tahoma" w:cs="Tahoma"/>
          <w:color w:val="333E48"/>
          <w:sz w:val="18"/>
        </w:rPr>
        <w:t>previous</w:t>
      </w:r>
      <w:r w:rsidRPr="00CF7A39">
        <w:rPr>
          <w:rFonts w:ascii="Tahoma" w:hAnsi="Tahoma" w:cs="Tahoma"/>
          <w:color w:val="333E48"/>
          <w:spacing w:val="12"/>
          <w:sz w:val="18"/>
        </w:rPr>
        <w:t xml:space="preserve"> </w:t>
      </w:r>
      <w:r w:rsidRPr="00CF7A39">
        <w:rPr>
          <w:rFonts w:ascii="Tahoma" w:hAnsi="Tahoma" w:cs="Tahoma"/>
          <w:color w:val="333E48"/>
          <w:sz w:val="18"/>
        </w:rPr>
        <w:t>years),</w:t>
      </w:r>
      <w:r w:rsidRPr="00CF7A39">
        <w:rPr>
          <w:rFonts w:ascii="Tahoma" w:hAnsi="Tahoma" w:cs="Tahoma"/>
          <w:color w:val="333E48"/>
          <w:spacing w:val="12"/>
          <w:sz w:val="18"/>
        </w:rPr>
        <w:t xml:space="preserve"> </w:t>
      </w:r>
      <w:r w:rsidRPr="00CF7A39">
        <w:rPr>
          <w:rFonts w:ascii="Tahoma" w:hAnsi="Tahoma" w:cs="Tahoma"/>
          <w:color w:val="333E48"/>
          <w:sz w:val="18"/>
        </w:rPr>
        <w:t>but</w:t>
      </w:r>
      <w:r w:rsidRPr="00CF7A39">
        <w:rPr>
          <w:rFonts w:ascii="Tahoma" w:hAnsi="Tahoma" w:cs="Tahoma"/>
          <w:color w:val="333E48"/>
          <w:spacing w:val="12"/>
          <w:sz w:val="18"/>
        </w:rPr>
        <w:t xml:space="preserve"> </w:t>
      </w:r>
      <w:r w:rsidRPr="00CF7A39">
        <w:rPr>
          <w:rFonts w:ascii="Tahoma" w:hAnsi="Tahoma" w:cs="Tahoma"/>
          <w:color w:val="333E48"/>
          <w:sz w:val="18"/>
        </w:rPr>
        <w:t>we</w:t>
      </w:r>
      <w:r w:rsidRPr="00CF7A39">
        <w:rPr>
          <w:rFonts w:ascii="Tahoma" w:hAnsi="Tahoma" w:cs="Tahoma"/>
          <w:color w:val="333E48"/>
          <w:spacing w:val="12"/>
          <w:sz w:val="18"/>
        </w:rPr>
        <w:t xml:space="preserve"> </w:t>
      </w:r>
      <w:r w:rsidRPr="00CF7A39">
        <w:rPr>
          <w:rFonts w:ascii="Tahoma" w:hAnsi="Tahoma" w:cs="Tahoma"/>
          <w:color w:val="333E48"/>
          <w:sz w:val="18"/>
        </w:rPr>
        <w:t>anonymise</w:t>
      </w:r>
      <w:r w:rsidRPr="00CF7A39">
        <w:rPr>
          <w:rFonts w:ascii="Tahoma" w:hAnsi="Tahoma" w:cs="Tahoma"/>
          <w:color w:val="333E48"/>
          <w:spacing w:val="12"/>
          <w:sz w:val="18"/>
        </w:rPr>
        <w:t xml:space="preserve"> </w:t>
      </w:r>
      <w:r w:rsidRPr="00CF7A39">
        <w:rPr>
          <w:rFonts w:ascii="Tahoma" w:hAnsi="Tahoma" w:cs="Tahoma"/>
          <w:color w:val="333E48"/>
          <w:sz w:val="18"/>
        </w:rPr>
        <w:t>and</w:t>
      </w:r>
      <w:r w:rsidRPr="00CF7A39">
        <w:rPr>
          <w:rFonts w:ascii="Tahoma" w:hAnsi="Tahoma" w:cs="Tahoma"/>
          <w:color w:val="333E48"/>
          <w:spacing w:val="12"/>
          <w:sz w:val="18"/>
        </w:rPr>
        <w:t xml:space="preserve"> </w:t>
      </w:r>
      <w:r w:rsidRPr="00CF7A39">
        <w:rPr>
          <w:rFonts w:ascii="Tahoma" w:hAnsi="Tahoma" w:cs="Tahoma"/>
          <w:color w:val="333E48"/>
          <w:sz w:val="18"/>
        </w:rPr>
        <w:t>archive</w:t>
      </w:r>
      <w:r w:rsidRPr="00CF7A39">
        <w:rPr>
          <w:rFonts w:ascii="Tahoma" w:hAnsi="Tahoma" w:cs="Tahoma"/>
          <w:color w:val="333E48"/>
          <w:spacing w:val="12"/>
          <w:sz w:val="18"/>
        </w:rPr>
        <w:t xml:space="preserve"> </w:t>
      </w:r>
      <w:r w:rsidRPr="00CF7A39">
        <w:rPr>
          <w:rFonts w:ascii="Tahoma" w:hAnsi="Tahoma" w:cs="Tahoma"/>
          <w:color w:val="333E48"/>
          <w:sz w:val="18"/>
        </w:rPr>
        <w:t>all</w:t>
      </w:r>
      <w:r w:rsidRPr="00CF7A39">
        <w:rPr>
          <w:rFonts w:ascii="Tahoma" w:hAnsi="Tahoma" w:cs="Tahoma"/>
          <w:color w:val="333E48"/>
          <w:spacing w:val="12"/>
          <w:sz w:val="18"/>
        </w:rPr>
        <w:t xml:space="preserve"> </w:t>
      </w:r>
      <w:r w:rsidRPr="00CF7A39">
        <w:rPr>
          <w:rFonts w:ascii="Tahoma" w:hAnsi="Tahoma" w:cs="Tahoma"/>
          <w:color w:val="333E48"/>
          <w:sz w:val="18"/>
        </w:rPr>
        <w:t>personal</w:t>
      </w:r>
      <w:r w:rsidRPr="00CF7A39">
        <w:rPr>
          <w:rFonts w:ascii="Tahoma" w:hAnsi="Tahoma" w:cs="Tahoma"/>
          <w:color w:val="333E48"/>
          <w:spacing w:val="12"/>
          <w:sz w:val="18"/>
        </w:rPr>
        <w:t xml:space="preserve"> </w:t>
      </w:r>
      <w:r w:rsidRPr="00CF7A39">
        <w:rPr>
          <w:rFonts w:ascii="Tahoma" w:hAnsi="Tahoma" w:cs="Tahoma"/>
          <w:color w:val="333E48"/>
          <w:sz w:val="18"/>
        </w:rPr>
        <w:t>data</w:t>
      </w:r>
      <w:r w:rsidRPr="00CF7A39">
        <w:rPr>
          <w:rFonts w:ascii="Tahoma" w:hAnsi="Tahoma" w:cs="Tahoma"/>
          <w:color w:val="333E48"/>
          <w:spacing w:val="12"/>
          <w:sz w:val="18"/>
        </w:rPr>
        <w:t xml:space="preserve"> </w:t>
      </w:r>
      <w:r w:rsidRPr="00CF7A39">
        <w:rPr>
          <w:rFonts w:ascii="Tahoma" w:hAnsi="Tahoma" w:cs="Tahoma"/>
          <w:color w:val="333E48"/>
          <w:sz w:val="18"/>
        </w:rPr>
        <w:t>unless</w:t>
      </w:r>
      <w:r w:rsidRPr="00CF7A39">
        <w:rPr>
          <w:rFonts w:ascii="Tahoma" w:hAnsi="Tahoma" w:cs="Tahoma"/>
          <w:color w:val="333E48"/>
          <w:spacing w:val="12"/>
          <w:sz w:val="18"/>
        </w:rPr>
        <w:t xml:space="preserve"> </w:t>
      </w:r>
      <w:r w:rsidRPr="00CF7A39">
        <w:rPr>
          <w:rFonts w:ascii="Tahoma" w:hAnsi="Tahoma" w:cs="Tahoma"/>
          <w:color w:val="333E48"/>
          <w:sz w:val="18"/>
        </w:rPr>
        <w:t>you</w:t>
      </w:r>
      <w:r w:rsidRPr="00CF7A39">
        <w:rPr>
          <w:rFonts w:ascii="Tahoma" w:hAnsi="Tahoma" w:cs="Tahoma"/>
          <w:color w:val="333E48"/>
          <w:spacing w:val="12"/>
          <w:sz w:val="18"/>
        </w:rPr>
        <w:t xml:space="preserve"> </w:t>
      </w:r>
      <w:r w:rsidRPr="00CF7A39">
        <w:rPr>
          <w:rFonts w:ascii="Tahoma" w:hAnsi="Tahoma" w:cs="Tahoma"/>
          <w:color w:val="333E48"/>
          <w:sz w:val="18"/>
        </w:rPr>
        <w:t>have</w:t>
      </w:r>
      <w:r w:rsidRPr="00CF7A39">
        <w:rPr>
          <w:rFonts w:ascii="Tahoma" w:hAnsi="Tahoma" w:cs="Tahoma"/>
          <w:color w:val="333E48"/>
          <w:spacing w:val="12"/>
          <w:sz w:val="18"/>
        </w:rPr>
        <w:t xml:space="preserve"> </w:t>
      </w:r>
      <w:r w:rsidRPr="00CF7A39">
        <w:rPr>
          <w:rFonts w:ascii="Tahoma" w:hAnsi="Tahoma" w:cs="Tahoma"/>
          <w:color w:val="333E48"/>
          <w:sz w:val="18"/>
        </w:rPr>
        <w:t>specifically</w:t>
      </w:r>
      <w:r w:rsidRPr="00CF7A39">
        <w:rPr>
          <w:rFonts w:ascii="Tahoma" w:hAnsi="Tahoma" w:cs="Tahoma"/>
          <w:color w:val="333E48"/>
          <w:spacing w:val="12"/>
          <w:sz w:val="18"/>
        </w:rPr>
        <w:t xml:space="preserve"> </w:t>
      </w:r>
      <w:r w:rsidRPr="00CF7A39">
        <w:rPr>
          <w:rFonts w:ascii="Tahoma" w:hAnsi="Tahoma" w:cs="Tahoma"/>
          <w:color w:val="333E48"/>
          <w:sz w:val="18"/>
        </w:rPr>
        <w:t>opted</w:t>
      </w:r>
      <w:r w:rsidRPr="00CF7A39">
        <w:rPr>
          <w:rFonts w:ascii="Tahoma" w:hAnsi="Tahoma" w:cs="Tahoma"/>
          <w:color w:val="333E48"/>
          <w:spacing w:val="12"/>
          <w:sz w:val="18"/>
        </w:rPr>
        <w:t xml:space="preserve"> </w:t>
      </w:r>
      <w:r w:rsidRPr="00CF7A39">
        <w:rPr>
          <w:rFonts w:ascii="Tahoma" w:hAnsi="Tahoma" w:cs="Tahoma"/>
          <w:color w:val="333E48"/>
          <w:sz w:val="18"/>
        </w:rPr>
        <w:t>in</w:t>
      </w:r>
      <w:r w:rsidRPr="00CF7A39">
        <w:rPr>
          <w:rFonts w:ascii="Tahoma" w:hAnsi="Tahoma" w:cs="Tahoma"/>
          <w:color w:val="333E48"/>
          <w:spacing w:val="12"/>
          <w:sz w:val="18"/>
        </w:rPr>
        <w:t xml:space="preserve"> </w:t>
      </w:r>
      <w:r w:rsidRPr="00CF7A39">
        <w:rPr>
          <w:rFonts w:ascii="Tahoma" w:hAnsi="Tahoma" w:cs="Tahoma"/>
          <w:color w:val="333E48"/>
          <w:sz w:val="18"/>
        </w:rPr>
        <w:t>to</w:t>
      </w:r>
      <w:r w:rsidRPr="00CF7A39">
        <w:rPr>
          <w:rFonts w:ascii="Tahoma" w:hAnsi="Tahoma" w:cs="Tahoma"/>
          <w:color w:val="333E48"/>
          <w:spacing w:val="12"/>
          <w:sz w:val="18"/>
        </w:rPr>
        <w:t xml:space="preserve"> </w:t>
      </w:r>
      <w:r w:rsidRPr="00CF7A39">
        <w:rPr>
          <w:rFonts w:ascii="Tahoma" w:hAnsi="Tahoma" w:cs="Tahoma"/>
          <w:color w:val="333E48"/>
          <w:sz w:val="18"/>
        </w:rPr>
        <w:t>agree to us using this data for marketing purposes.</w:t>
      </w:r>
    </w:p>
    <w:p w14:paraId="5CF9A59C" w14:textId="77777777" w:rsidR="00F31209" w:rsidRPr="00B83C3D" w:rsidRDefault="00F31209" w:rsidP="00F31209">
      <w:pPr>
        <w:pStyle w:val="Heading2"/>
        <w:rPr>
          <w:rFonts w:ascii="Tahoma" w:hAnsi="Tahoma" w:cs="Tahoma"/>
        </w:rPr>
      </w:pPr>
      <w:r w:rsidRPr="00B83C3D">
        <w:rPr>
          <w:rFonts w:ascii="Tahoma" w:hAnsi="Tahoma" w:cs="Tahoma"/>
          <w:color w:val="003366"/>
          <w:w w:val="105"/>
        </w:rPr>
        <w:t>Fire,</w:t>
      </w:r>
      <w:r w:rsidRPr="00B83C3D">
        <w:rPr>
          <w:rFonts w:ascii="Tahoma" w:hAnsi="Tahoma" w:cs="Tahoma"/>
          <w:color w:val="003366"/>
          <w:spacing w:val="14"/>
          <w:w w:val="105"/>
        </w:rPr>
        <w:t xml:space="preserve"> </w:t>
      </w:r>
      <w:r w:rsidRPr="00B83C3D">
        <w:rPr>
          <w:rFonts w:ascii="Tahoma" w:hAnsi="Tahoma" w:cs="Tahoma"/>
          <w:color w:val="003366"/>
          <w:w w:val="105"/>
        </w:rPr>
        <w:t>health</w:t>
      </w:r>
      <w:r w:rsidRPr="00B83C3D">
        <w:rPr>
          <w:rFonts w:ascii="Tahoma" w:hAnsi="Tahoma" w:cs="Tahoma"/>
          <w:color w:val="003366"/>
          <w:spacing w:val="14"/>
          <w:w w:val="105"/>
        </w:rPr>
        <w:t xml:space="preserve"> </w:t>
      </w:r>
      <w:r w:rsidRPr="00B83C3D">
        <w:rPr>
          <w:rFonts w:ascii="Tahoma" w:hAnsi="Tahoma" w:cs="Tahoma"/>
          <w:color w:val="003366"/>
          <w:w w:val="105"/>
        </w:rPr>
        <w:t>and</w:t>
      </w:r>
      <w:r w:rsidRPr="00B83C3D">
        <w:rPr>
          <w:rFonts w:ascii="Tahoma" w:hAnsi="Tahoma" w:cs="Tahoma"/>
          <w:color w:val="003366"/>
          <w:spacing w:val="15"/>
          <w:w w:val="105"/>
        </w:rPr>
        <w:t xml:space="preserve"> </w:t>
      </w:r>
      <w:r w:rsidRPr="00B83C3D">
        <w:rPr>
          <w:rFonts w:ascii="Tahoma" w:hAnsi="Tahoma" w:cs="Tahoma"/>
          <w:color w:val="003366"/>
          <w:spacing w:val="-2"/>
          <w:w w:val="105"/>
        </w:rPr>
        <w:t>safety</w:t>
      </w:r>
    </w:p>
    <w:p w14:paraId="70532823" w14:textId="77777777" w:rsidR="00F31209" w:rsidRPr="00B83C3D" w:rsidRDefault="00F31209" w:rsidP="00F31209">
      <w:pPr>
        <w:pStyle w:val="ListParagraph"/>
        <w:widowControl w:val="0"/>
        <w:numPr>
          <w:ilvl w:val="0"/>
          <w:numId w:val="9"/>
        </w:numPr>
        <w:tabs>
          <w:tab w:val="left" w:pos="498"/>
        </w:tabs>
        <w:autoSpaceDE w:val="0"/>
        <w:autoSpaceDN w:val="0"/>
        <w:spacing w:before="112" w:after="0" w:line="242" w:lineRule="auto"/>
        <w:ind w:right="357"/>
        <w:contextualSpacing w:val="0"/>
        <w:rPr>
          <w:rFonts w:ascii="Tahoma" w:hAnsi="Tahoma" w:cs="Tahoma"/>
          <w:sz w:val="18"/>
        </w:rPr>
      </w:pPr>
      <w:r w:rsidRPr="00B83C3D">
        <w:rPr>
          <w:rFonts w:ascii="Tahoma" w:hAnsi="Tahoma" w:cs="Tahoma"/>
          <w:color w:val="333E48"/>
          <w:sz w:val="18"/>
        </w:rPr>
        <w:t>The Client shall (and shall procure that all third parties employed by the Client) comply at all times with all fire, electrical, health &amp; safety regulations (whether statutory or otherwise) including, but not limited to, the Fire Precautions Act 1971 (as may be amended).</w:t>
      </w:r>
    </w:p>
    <w:p w14:paraId="4137B815"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121"/>
        <w:contextualSpacing w:val="0"/>
        <w:rPr>
          <w:rFonts w:ascii="Tahoma" w:hAnsi="Tahoma" w:cs="Tahoma"/>
          <w:sz w:val="18"/>
        </w:rPr>
      </w:pPr>
      <w:r w:rsidRPr="00B83C3D">
        <w:rPr>
          <w:rFonts w:ascii="Tahoma" w:hAnsi="Tahoma" w:cs="Tahoma"/>
          <w:color w:val="333E48"/>
          <w:sz w:val="18"/>
        </w:rPr>
        <w:t>The</w:t>
      </w:r>
      <w:r w:rsidRPr="00B83C3D">
        <w:rPr>
          <w:rFonts w:ascii="Tahoma" w:hAnsi="Tahoma" w:cs="Tahoma"/>
          <w:color w:val="333E48"/>
          <w:spacing w:val="20"/>
          <w:sz w:val="18"/>
        </w:rPr>
        <w:t xml:space="preserve"> </w:t>
      </w:r>
      <w:r w:rsidRPr="00B83C3D">
        <w:rPr>
          <w:rFonts w:ascii="Tahoma" w:hAnsi="Tahoma" w:cs="Tahoma"/>
          <w:color w:val="333E48"/>
          <w:sz w:val="18"/>
        </w:rPr>
        <w:t>Client</w:t>
      </w:r>
      <w:r w:rsidRPr="00B83C3D">
        <w:rPr>
          <w:rFonts w:ascii="Tahoma" w:hAnsi="Tahoma" w:cs="Tahoma"/>
          <w:color w:val="333E48"/>
          <w:spacing w:val="20"/>
          <w:sz w:val="18"/>
        </w:rPr>
        <w:t xml:space="preserve"> </w:t>
      </w:r>
      <w:r w:rsidRPr="00B83C3D">
        <w:rPr>
          <w:rFonts w:ascii="Tahoma" w:hAnsi="Tahoma" w:cs="Tahoma"/>
          <w:color w:val="333E48"/>
          <w:sz w:val="18"/>
        </w:rPr>
        <w:t>shall</w:t>
      </w:r>
      <w:r w:rsidRPr="00B83C3D">
        <w:rPr>
          <w:rFonts w:ascii="Tahoma" w:hAnsi="Tahoma" w:cs="Tahoma"/>
          <w:color w:val="333E48"/>
          <w:spacing w:val="20"/>
          <w:sz w:val="18"/>
        </w:rPr>
        <w:t xml:space="preserve"> </w:t>
      </w:r>
      <w:r w:rsidRPr="00B83C3D">
        <w:rPr>
          <w:rFonts w:ascii="Tahoma" w:hAnsi="Tahoma" w:cs="Tahoma"/>
          <w:color w:val="333E48"/>
          <w:sz w:val="18"/>
        </w:rPr>
        <w:t>ensure</w:t>
      </w:r>
      <w:r w:rsidRPr="00B83C3D">
        <w:rPr>
          <w:rFonts w:ascii="Tahoma" w:hAnsi="Tahoma" w:cs="Tahoma"/>
          <w:color w:val="333E48"/>
          <w:spacing w:val="20"/>
          <w:sz w:val="18"/>
        </w:rPr>
        <w:t xml:space="preserve"> </w:t>
      </w:r>
      <w:r w:rsidRPr="00B83C3D">
        <w:rPr>
          <w:rFonts w:ascii="Tahoma" w:hAnsi="Tahoma" w:cs="Tahoma"/>
          <w:color w:val="333E48"/>
          <w:sz w:val="18"/>
        </w:rPr>
        <w:t>that</w:t>
      </w:r>
      <w:r w:rsidRPr="00B83C3D">
        <w:rPr>
          <w:rFonts w:ascii="Tahoma" w:hAnsi="Tahoma" w:cs="Tahoma"/>
          <w:color w:val="333E48"/>
          <w:spacing w:val="20"/>
          <w:sz w:val="18"/>
        </w:rPr>
        <w:t xml:space="preserve"> </w:t>
      </w:r>
      <w:r w:rsidRPr="00B83C3D">
        <w:rPr>
          <w:rFonts w:ascii="Tahoma" w:hAnsi="Tahoma" w:cs="Tahoma"/>
          <w:color w:val="333E48"/>
          <w:sz w:val="18"/>
        </w:rPr>
        <w:t>any</w:t>
      </w:r>
      <w:r w:rsidRPr="00B83C3D">
        <w:rPr>
          <w:rFonts w:ascii="Tahoma" w:hAnsi="Tahoma" w:cs="Tahoma"/>
          <w:color w:val="333E48"/>
          <w:spacing w:val="20"/>
          <w:sz w:val="18"/>
        </w:rPr>
        <w:t xml:space="preserve"> </w:t>
      </w:r>
      <w:r w:rsidRPr="00B83C3D">
        <w:rPr>
          <w:rFonts w:ascii="Tahoma" w:hAnsi="Tahoma" w:cs="Tahoma"/>
          <w:color w:val="333E48"/>
          <w:sz w:val="18"/>
        </w:rPr>
        <w:t>materials</w:t>
      </w:r>
      <w:r w:rsidRPr="00B83C3D">
        <w:rPr>
          <w:rFonts w:ascii="Tahoma" w:hAnsi="Tahoma" w:cs="Tahoma"/>
          <w:color w:val="333E48"/>
          <w:spacing w:val="20"/>
          <w:sz w:val="18"/>
        </w:rPr>
        <w:t xml:space="preserve"> </w:t>
      </w:r>
      <w:r w:rsidRPr="00B83C3D">
        <w:rPr>
          <w:rFonts w:ascii="Tahoma" w:hAnsi="Tahoma" w:cs="Tahoma"/>
          <w:color w:val="333E48"/>
          <w:sz w:val="18"/>
        </w:rPr>
        <w:t>brought</w:t>
      </w:r>
      <w:r w:rsidRPr="00B83C3D">
        <w:rPr>
          <w:rFonts w:ascii="Tahoma" w:hAnsi="Tahoma" w:cs="Tahoma"/>
          <w:color w:val="333E48"/>
          <w:spacing w:val="20"/>
          <w:sz w:val="18"/>
        </w:rPr>
        <w:t xml:space="preserve"> </w:t>
      </w:r>
      <w:r w:rsidRPr="00B83C3D">
        <w:rPr>
          <w:rFonts w:ascii="Tahoma" w:hAnsi="Tahoma" w:cs="Tahoma"/>
          <w:color w:val="333E48"/>
          <w:sz w:val="18"/>
        </w:rPr>
        <w:t>into</w:t>
      </w:r>
      <w:r w:rsidRPr="00B83C3D">
        <w:rPr>
          <w:rFonts w:ascii="Tahoma" w:hAnsi="Tahoma" w:cs="Tahoma"/>
          <w:color w:val="333E48"/>
          <w:spacing w:val="20"/>
          <w:sz w:val="18"/>
        </w:rPr>
        <w:t xml:space="preserve"> </w:t>
      </w:r>
      <w:r w:rsidRPr="00B83C3D">
        <w:rPr>
          <w:rFonts w:ascii="Tahoma" w:hAnsi="Tahoma" w:cs="Tahoma"/>
          <w:color w:val="333E48"/>
          <w:sz w:val="18"/>
        </w:rPr>
        <w:t>the University properties (</w:t>
      </w:r>
      <w:proofErr w:type="gramStart"/>
      <w:r w:rsidRPr="00B83C3D">
        <w:rPr>
          <w:rFonts w:ascii="Tahoma" w:hAnsi="Tahoma" w:cs="Tahoma"/>
          <w:color w:val="333E48"/>
          <w:sz w:val="18"/>
        </w:rPr>
        <w:t>e.g.</w:t>
      </w:r>
      <w:proofErr w:type="gramEnd"/>
      <w:r w:rsidRPr="00B83C3D">
        <w:rPr>
          <w:rFonts w:ascii="Tahoma" w:hAnsi="Tahoma" w:cs="Tahoma"/>
          <w:color w:val="333E48"/>
          <w:sz w:val="18"/>
        </w:rPr>
        <w:t xml:space="preserve"> stage sets) are so far as possible made of non-flammable materials, that fire exits are kept clear at all times, and where a fire exit sign will be obscured, the Client shall ensure that appropriate temporary signs are erected.</w:t>
      </w:r>
    </w:p>
    <w:p w14:paraId="119DD0BA"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423"/>
        <w:contextualSpacing w:val="0"/>
        <w:rPr>
          <w:rFonts w:ascii="Tahoma" w:hAnsi="Tahoma" w:cs="Tahoma"/>
          <w:sz w:val="18"/>
        </w:rPr>
      </w:pPr>
      <w:r w:rsidRPr="00B83C3D">
        <w:rPr>
          <w:rFonts w:ascii="Tahoma" w:hAnsi="Tahoma" w:cs="Tahoma"/>
          <w:color w:val="333E48"/>
          <w:sz w:val="18"/>
        </w:rPr>
        <w:t xml:space="preserve">All electrical contractors must be NICEICI, EEA or IEE registered and the Client shall provide the University with written evidence of this if </w:t>
      </w:r>
      <w:proofErr w:type="gramStart"/>
      <w:r w:rsidRPr="00B83C3D">
        <w:rPr>
          <w:rFonts w:ascii="Tahoma" w:hAnsi="Tahoma" w:cs="Tahoma"/>
          <w:color w:val="333E48"/>
          <w:sz w:val="18"/>
        </w:rPr>
        <w:t>so</w:t>
      </w:r>
      <w:proofErr w:type="gramEnd"/>
      <w:r w:rsidRPr="00B83C3D">
        <w:rPr>
          <w:rFonts w:ascii="Tahoma" w:hAnsi="Tahoma" w:cs="Tahoma"/>
          <w:color w:val="333E48"/>
          <w:sz w:val="18"/>
        </w:rPr>
        <w:t xml:space="preserve"> requested by the University. The Client will provide the University with a list of names of all visiting contractors and third parties if requested by the University.</w:t>
      </w:r>
    </w:p>
    <w:p w14:paraId="6E5D33E7"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342"/>
        <w:contextualSpacing w:val="0"/>
        <w:rPr>
          <w:rFonts w:ascii="Tahoma" w:hAnsi="Tahoma" w:cs="Tahoma"/>
          <w:sz w:val="18"/>
        </w:rPr>
      </w:pPr>
      <w:r w:rsidRPr="00B83C3D">
        <w:rPr>
          <w:rFonts w:ascii="Tahoma" w:hAnsi="Tahoma" w:cs="Tahoma"/>
          <w:color w:val="333E48"/>
          <w:sz w:val="18"/>
        </w:rPr>
        <w:t>The University reserves the right to evacuate premises in the event of a fire alarm or other emergency irrespective of whether it is a genuine emergency or not, in order to protect all guests and staff, and in this event, does not accept any liability for any consequent delay to the Event.</w:t>
      </w:r>
    </w:p>
    <w:p w14:paraId="089D17F0"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340"/>
        <w:contextualSpacing w:val="0"/>
        <w:rPr>
          <w:rFonts w:ascii="Tahoma" w:hAnsi="Tahoma" w:cs="Tahoma"/>
          <w:sz w:val="18"/>
        </w:rPr>
      </w:pPr>
      <w:r w:rsidRPr="00B83C3D">
        <w:rPr>
          <w:rFonts w:ascii="Tahoma" w:hAnsi="Tahoma" w:cs="Tahoma"/>
          <w:color w:val="333E48"/>
          <w:sz w:val="18"/>
        </w:rPr>
        <w:t>The Client shall obtain the written approval from the University and public authority (where necessary) if it (or any third party employed by it) wishes to fix items to the walls, floors and ceilings or to use smoke machines, lasers, fireworks, cracked oil, dry ice or any form of pyrotechnic.</w:t>
      </w:r>
    </w:p>
    <w:p w14:paraId="1A59A855" w14:textId="3BC017D1" w:rsidR="00F31209" w:rsidRPr="00CF7A39" w:rsidRDefault="00F31209" w:rsidP="00CF7A39">
      <w:pPr>
        <w:pStyle w:val="ListParagraph"/>
        <w:widowControl w:val="0"/>
        <w:numPr>
          <w:ilvl w:val="0"/>
          <w:numId w:val="9"/>
        </w:numPr>
        <w:tabs>
          <w:tab w:val="left" w:pos="498"/>
        </w:tabs>
        <w:autoSpaceDE w:val="0"/>
        <w:autoSpaceDN w:val="0"/>
        <w:spacing w:before="115" w:line="242" w:lineRule="auto"/>
        <w:ind w:right="340"/>
        <w:contextualSpacing w:val="0"/>
        <w:rPr>
          <w:rFonts w:ascii="Tahoma" w:hAnsi="Tahoma" w:cs="Tahoma"/>
          <w:sz w:val="18"/>
        </w:rPr>
      </w:pPr>
      <w:r w:rsidRPr="00B83C3D">
        <w:rPr>
          <w:rFonts w:ascii="Tahoma" w:hAnsi="Tahoma" w:cs="Tahoma"/>
          <w:color w:val="333E48"/>
          <w:sz w:val="18"/>
        </w:rPr>
        <w:t>The Client shall ensure that, if any Event attendee requires mobility and/or access assistance, the Client must email/call nucleus.bookings@ed.ac.uk at least 7 working days prior to the booking commencement date. A Personal Emergency Evacuation Plan may be required. Please note that this is an important Health and Safety requirement of the University and failure to comply may negatively impact on the safety of affected individuals in the event of an emergency evacuation.</w:t>
      </w:r>
    </w:p>
    <w:p w14:paraId="7C9B7368" w14:textId="77777777" w:rsidR="00F31209" w:rsidRPr="00B83C3D" w:rsidRDefault="00F31209" w:rsidP="00F31209">
      <w:pPr>
        <w:pStyle w:val="Heading2"/>
        <w:spacing w:before="1"/>
        <w:rPr>
          <w:rFonts w:ascii="Tahoma" w:hAnsi="Tahoma" w:cs="Tahoma"/>
        </w:rPr>
      </w:pPr>
      <w:r w:rsidRPr="00B83C3D">
        <w:rPr>
          <w:rFonts w:ascii="Tahoma" w:hAnsi="Tahoma" w:cs="Tahoma"/>
          <w:color w:val="003366"/>
          <w:spacing w:val="-2"/>
          <w:w w:val="105"/>
        </w:rPr>
        <w:t>General</w:t>
      </w:r>
    </w:p>
    <w:p w14:paraId="72A75543" w14:textId="77777777" w:rsidR="00F31209" w:rsidRPr="00B83C3D" w:rsidRDefault="00F31209" w:rsidP="00F31209">
      <w:pPr>
        <w:pStyle w:val="ListParagraph"/>
        <w:widowControl w:val="0"/>
        <w:numPr>
          <w:ilvl w:val="0"/>
          <w:numId w:val="9"/>
        </w:numPr>
        <w:tabs>
          <w:tab w:val="left" w:pos="498"/>
        </w:tabs>
        <w:autoSpaceDE w:val="0"/>
        <w:autoSpaceDN w:val="0"/>
        <w:spacing w:before="56" w:after="0" w:line="242" w:lineRule="auto"/>
        <w:ind w:right="134"/>
        <w:contextualSpacing w:val="0"/>
        <w:rPr>
          <w:rFonts w:ascii="Tahoma" w:hAnsi="Tahoma" w:cs="Tahoma"/>
          <w:sz w:val="18"/>
        </w:rPr>
      </w:pPr>
      <w:r w:rsidRPr="00B83C3D">
        <w:rPr>
          <w:rFonts w:ascii="Tahoma" w:hAnsi="Tahoma" w:cs="Tahoma"/>
          <w:color w:val="333E48"/>
          <w:sz w:val="18"/>
        </w:rPr>
        <w:t>The Client shall keep in strict confidence all technical or commercial know-how, specifications, inventions, processes or</w:t>
      </w:r>
      <w:r w:rsidRPr="00B83C3D">
        <w:rPr>
          <w:rFonts w:ascii="Tahoma" w:hAnsi="Tahoma" w:cs="Tahoma"/>
          <w:color w:val="333E48"/>
          <w:spacing w:val="80"/>
          <w:sz w:val="18"/>
        </w:rPr>
        <w:t xml:space="preserve"> </w:t>
      </w:r>
      <w:r w:rsidRPr="00B83C3D">
        <w:rPr>
          <w:rFonts w:ascii="Tahoma" w:hAnsi="Tahoma" w:cs="Tahoma"/>
          <w:color w:val="333E48"/>
          <w:sz w:val="18"/>
        </w:rPr>
        <w:t>initiatives</w:t>
      </w:r>
      <w:r w:rsidRPr="00B83C3D">
        <w:rPr>
          <w:rFonts w:ascii="Tahoma" w:hAnsi="Tahoma" w:cs="Tahoma"/>
          <w:color w:val="333E48"/>
          <w:spacing w:val="11"/>
          <w:sz w:val="18"/>
        </w:rPr>
        <w:t xml:space="preserve"> </w:t>
      </w:r>
      <w:r w:rsidRPr="00B83C3D">
        <w:rPr>
          <w:rFonts w:ascii="Tahoma" w:hAnsi="Tahoma" w:cs="Tahoma"/>
          <w:color w:val="333E48"/>
          <w:sz w:val="18"/>
        </w:rPr>
        <w:t>which</w:t>
      </w:r>
      <w:r w:rsidRPr="00B83C3D">
        <w:rPr>
          <w:rFonts w:ascii="Tahoma" w:hAnsi="Tahoma" w:cs="Tahoma"/>
          <w:color w:val="333E48"/>
          <w:spacing w:val="11"/>
          <w:sz w:val="18"/>
        </w:rPr>
        <w:t xml:space="preserve"> </w:t>
      </w:r>
      <w:r w:rsidRPr="00B83C3D">
        <w:rPr>
          <w:rFonts w:ascii="Tahoma" w:hAnsi="Tahoma" w:cs="Tahoma"/>
          <w:color w:val="333E48"/>
          <w:sz w:val="18"/>
        </w:rPr>
        <w:t>are</w:t>
      </w:r>
      <w:r w:rsidRPr="00B83C3D">
        <w:rPr>
          <w:rFonts w:ascii="Tahoma" w:hAnsi="Tahoma" w:cs="Tahoma"/>
          <w:color w:val="333E48"/>
          <w:spacing w:val="11"/>
          <w:sz w:val="18"/>
        </w:rPr>
        <w:t xml:space="preserve"> </w:t>
      </w:r>
      <w:r w:rsidRPr="00B83C3D">
        <w:rPr>
          <w:rFonts w:ascii="Tahoma" w:hAnsi="Tahoma" w:cs="Tahoma"/>
          <w:color w:val="333E48"/>
          <w:sz w:val="18"/>
        </w:rPr>
        <w:t>of</w:t>
      </w:r>
      <w:r w:rsidRPr="00B83C3D">
        <w:rPr>
          <w:rFonts w:ascii="Tahoma" w:hAnsi="Tahoma" w:cs="Tahoma"/>
          <w:color w:val="333E48"/>
          <w:spacing w:val="11"/>
          <w:sz w:val="18"/>
        </w:rPr>
        <w:t xml:space="preserve"> </w:t>
      </w:r>
      <w:r w:rsidRPr="00B83C3D">
        <w:rPr>
          <w:rFonts w:ascii="Tahoma" w:hAnsi="Tahoma" w:cs="Tahoma"/>
          <w:color w:val="333E48"/>
          <w:sz w:val="18"/>
        </w:rPr>
        <w:t>a</w:t>
      </w:r>
      <w:r w:rsidRPr="00B83C3D">
        <w:rPr>
          <w:rFonts w:ascii="Tahoma" w:hAnsi="Tahoma" w:cs="Tahoma"/>
          <w:color w:val="333E48"/>
          <w:spacing w:val="11"/>
          <w:sz w:val="18"/>
        </w:rPr>
        <w:t xml:space="preserve"> </w:t>
      </w:r>
      <w:r w:rsidRPr="00B83C3D">
        <w:rPr>
          <w:rFonts w:ascii="Tahoma" w:hAnsi="Tahoma" w:cs="Tahoma"/>
          <w:color w:val="333E48"/>
          <w:sz w:val="18"/>
        </w:rPr>
        <w:t>confidential</w:t>
      </w:r>
      <w:r w:rsidRPr="00B83C3D">
        <w:rPr>
          <w:rFonts w:ascii="Tahoma" w:hAnsi="Tahoma" w:cs="Tahoma"/>
          <w:color w:val="333E48"/>
          <w:spacing w:val="11"/>
          <w:sz w:val="18"/>
        </w:rPr>
        <w:t xml:space="preserve"> </w:t>
      </w:r>
      <w:r w:rsidRPr="00B83C3D">
        <w:rPr>
          <w:rFonts w:ascii="Tahoma" w:hAnsi="Tahoma" w:cs="Tahoma"/>
          <w:color w:val="333E48"/>
          <w:sz w:val="18"/>
        </w:rPr>
        <w:t>nature</w:t>
      </w:r>
      <w:r w:rsidRPr="00B83C3D">
        <w:rPr>
          <w:rFonts w:ascii="Tahoma" w:hAnsi="Tahoma" w:cs="Tahoma"/>
          <w:color w:val="333E48"/>
          <w:spacing w:val="11"/>
          <w:sz w:val="18"/>
        </w:rPr>
        <w:t xml:space="preserve"> </w:t>
      </w:r>
      <w:r w:rsidRPr="00B83C3D">
        <w:rPr>
          <w:rFonts w:ascii="Tahoma" w:hAnsi="Tahoma" w:cs="Tahoma"/>
          <w:color w:val="333E48"/>
          <w:sz w:val="18"/>
        </w:rPr>
        <w:t>and</w:t>
      </w:r>
      <w:r w:rsidRPr="00B83C3D">
        <w:rPr>
          <w:rFonts w:ascii="Tahoma" w:hAnsi="Tahoma" w:cs="Tahoma"/>
          <w:color w:val="333E48"/>
          <w:spacing w:val="11"/>
          <w:sz w:val="18"/>
        </w:rPr>
        <w:t xml:space="preserve"> </w:t>
      </w:r>
      <w:r w:rsidRPr="00B83C3D">
        <w:rPr>
          <w:rFonts w:ascii="Tahoma" w:hAnsi="Tahoma" w:cs="Tahoma"/>
          <w:color w:val="333E48"/>
          <w:sz w:val="18"/>
        </w:rPr>
        <w:t>have</w:t>
      </w:r>
      <w:r w:rsidRPr="00B83C3D">
        <w:rPr>
          <w:rFonts w:ascii="Tahoma" w:hAnsi="Tahoma" w:cs="Tahoma"/>
          <w:color w:val="333E48"/>
          <w:spacing w:val="11"/>
          <w:sz w:val="18"/>
        </w:rPr>
        <w:t xml:space="preserve"> </w:t>
      </w:r>
      <w:r w:rsidRPr="00B83C3D">
        <w:rPr>
          <w:rFonts w:ascii="Tahoma" w:hAnsi="Tahoma" w:cs="Tahoma"/>
          <w:color w:val="333E48"/>
          <w:sz w:val="18"/>
        </w:rPr>
        <w:t>been</w:t>
      </w:r>
      <w:r w:rsidRPr="00B83C3D">
        <w:rPr>
          <w:rFonts w:ascii="Tahoma" w:hAnsi="Tahoma" w:cs="Tahoma"/>
          <w:color w:val="333E48"/>
          <w:spacing w:val="11"/>
          <w:sz w:val="18"/>
        </w:rPr>
        <w:t xml:space="preserve"> </w:t>
      </w:r>
      <w:r w:rsidRPr="00B83C3D">
        <w:rPr>
          <w:rFonts w:ascii="Tahoma" w:hAnsi="Tahoma" w:cs="Tahoma"/>
          <w:color w:val="333E48"/>
          <w:sz w:val="18"/>
        </w:rPr>
        <w:t>disclosed</w:t>
      </w:r>
      <w:r w:rsidRPr="00B83C3D">
        <w:rPr>
          <w:rFonts w:ascii="Tahoma" w:hAnsi="Tahoma" w:cs="Tahoma"/>
          <w:color w:val="333E48"/>
          <w:spacing w:val="11"/>
          <w:sz w:val="18"/>
        </w:rPr>
        <w:t xml:space="preserve"> </w:t>
      </w:r>
      <w:r w:rsidRPr="00B83C3D">
        <w:rPr>
          <w:rFonts w:ascii="Tahoma" w:hAnsi="Tahoma" w:cs="Tahoma"/>
          <w:color w:val="333E48"/>
          <w:sz w:val="18"/>
        </w:rPr>
        <w:t>to</w:t>
      </w:r>
      <w:r w:rsidRPr="00B83C3D">
        <w:rPr>
          <w:rFonts w:ascii="Tahoma" w:hAnsi="Tahoma" w:cs="Tahoma"/>
          <w:color w:val="333E48"/>
          <w:spacing w:val="11"/>
          <w:sz w:val="18"/>
        </w:rPr>
        <w:t xml:space="preserve"> </w:t>
      </w:r>
      <w:r w:rsidRPr="00B83C3D">
        <w:rPr>
          <w:rFonts w:ascii="Tahoma" w:hAnsi="Tahoma" w:cs="Tahoma"/>
          <w:color w:val="333E48"/>
          <w:sz w:val="18"/>
        </w:rPr>
        <w:t>the</w:t>
      </w:r>
      <w:r w:rsidRPr="00B83C3D">
        <w:rPr>
          <w:rFonts w:ascii="Tahoma" w:hAnsi="Tahoma" w:cs="Tahoma"/>
          <w:color w:val="333E48"/>
          <w:spacing w:val="11"/>
          <w:sz w:val="18"/>
        </w:rPr>
        <w:t xml:space="preserve"> </w:t>
      </w:r>
      <w:r w:rsidRPr="00B83C3D">
        <w:rPr>
          <w:rFonts w:ascii="Tahoma" w:hAnsi="Tahoma" w:cs="Tahoma"/>
          <w:color w:val="333E48"/>
          <w:sz w:val="18"/>
        </w:rPr>
        <w:t>Client</w:t>
      </w:r>
      <w:r w:rsidRPr="00B83C3D">
        <w:rPr>
          <w:rFonts w:ascii="Tahoma" w:hAnsi="Tahoma" w:cs="Tahoma"/>
          <w:color w:val="333E48"/>
          <w:spacing w:val="11"/>
          <w:sz w:val="18"/>
        </w:rPr>
        <w:t xml:space="preserve"> </w:t>
      </w:r>
      <w:r w:rsidRPr="00B83C3D">
        <w:rPr>
          <w:rFonts w:ascii="Tahoma" w:hAnsi="Tahoma" w:cs="Tahoma"/>
          <w:color w:val="333E48"/>
          <w:sz w:val="18"/>
        </w:rPr>
        <w:t>by</w:t>
      </w:r>
      <w:r w:rsidRPr="00B83C3D">
        <w:rPr>
          <w:rFonts w:ascii="Tahoma" w:hAnsi="Tahoma" w:cs="Tahoma"/>
          <w:color w:val="333E48"/>
          <w:spacing w:val="11"/>
          <w:sz w:val="18"/>
        </w:rPr>
        <w:t xml:space="preserve"> </w:t>
      </w:r>
      <w:r w:rsidRPr="00B83C3D">
        <w:rPr>
          <w:rFonts w:ascii="Tahoma" w:hAnsi="Tahoma" w:cs="Tahoma"/>
          <w:color w:val="333E48"/>
          <w:sz w:val="18"/>
        </w:rPr>
        <w:t>the</w:t>
      </w:r>
      <w:r w:rsidRPr="00B83C3D">
        <w:rPr>
          <w:rFonts w:ascii="Tahoma" w:hAnsi="Tahoma" w:cs="Tahoma"/>
          <w:color w:val="333E48"/>
          <w:spacing w:val="11"/>
          <w:sz w:val="18"/>
        </w:rPr>
        <w:t xml:space="preserve"> </w:t>
      </w:r>
      <w:r w:rsidRPr="00B83C3D">
        <w:rPr>
          <w:rFonts w:ascii="Tahoma" w:hAnsi="Tahoma" w:cs="Tahoma"/>
          <w:color w:val="333E48"/>
          <w:sz w:val="18"/>
        </w:rPr>
        <w:t>University,</w:t>
      </w:r>
      <w:r w:rsidRPr="00B83C3D">
        <w:rPr>
          <w:rFonts w:ascii="Tahoma" w:hAnsi="Tahoma" w:cs="Tahoma"/>
          <w:color w:val="333E48"/>
          <w:spacing w:val="11"/>
          <w:sz w:val="18"/>
        </w:rPr>
        <w:t xml:space="preserve"> </w:t>
      </w:r>
      <w:r w:rsidRPr="00B83C3D">
        <w:rPr>
          <w:rFonts w:ascii="Tahoma" w:hAnsi="Tahoma" w:cs="Tahoma"/>
          <w:color w:val="333E48"/>
          <w:sz w:val="18"/>
        </w:rPr>
        <w:t>its employees, agents, consultants or subcontractors and any other confidential information concerning</w:t>
      </w:r>
      <w:r w:rsidRPr="00B83C3D">
        <w:rPr>
          <w:rFonts w:ascii="Tahoma" w:hAnsi="Tahoma" w:cs="Tahoma"/>
          <w:color w:val="333E48"/>
          <w:spacing w:val="80"/>
          <w:sz w:val="18"/>
        </w:rPr>
        <w:t xml:space="preserve"> </w:t>
      </w:r>
      <w:r w:rsidRPr="00B83C3D">
        <w:rPr>
          <w:rFonts w:ascii="Tahoma" w:hAnsi="Tahoma" w:cs="Tahoma"/>
          <w:color w:val="333E48"/>
          <w:sz w:val="18"/>
        </w:rPr>
        <w:t>the University’s business</w:t>
      </w:r>
      <w:r w:rsidRPr="00B83C3D">
        <w:rPr>
          <w:rFonts w:ascii="Tahoma" w:hAnsi="Tahoma" w:cs="Tahoma"/>
          <w:color w:val="333E48"/>
          <w:spacing w:val="25"/>
          <w:sz w:val="18"/>
        </w:rPr>
        <w:t xml:space="preserve"> </w:t>
      </w:r>
      <w:r w:rsidRPr="00B83C3D">
        <w:rPr>
          <w:rFonts w:ascii="Tahoma" w:hAnsi="Tahoma" w:cs="Tahoma"/>
          <w:color w:val="333E48"/>
          <w:sz w:val="18"/>
        </w:rPr>
        <w:t>or</w:t>
      </w:r>
      <w:r w:rsidRPr="00B83C3D">
        <w:rPr>
          <w:rFonts w:ascii="Tahoma" w:hAnsi="Tahoma" w:cs="Tahoma"/>
          <w:color w:val="333E48"/>
          <w:spacing w:val="25"/>
          <w:sz w:val="18"/>
        </w:rPr>
        <w:t xml:space="preserve"> </w:t>
      </w:r>
      <w:r w:rsidRPr="00B83C3D">
        <w:rPr>
          <w:rFonts w:ascii="Tahoma" w:hAnsi="Tahoma" w:cs="Tahoma"/>
          <w:color w:val="333E48"/>
          <w:sz w:val="18"/>
        </w:rPr>
        <w:t>its</w:t>
      </w:r>
      <w:r w:rsidRPr="00B83C3D">
        <w:rPr>
          <w:rFonts w:ascii="Tahoma" w:hAnsi="Tahoma" w:cs="Tahoma"/>
          <w:color w:val="333E48"/>
          <w:spacing w:val="25"/>
          <w:sz w:val="18"/>
        </w:rPr>
        <w:t xml:space="preserve"> </w:t>
      </w:r>
      <w:r w:rsidRPr="00B83C3D">
        <w:rPr>
          <w:rFonts w:ascii="Tahoma" w:hAnsi="Tahoma" w:cs="Tahoma"/>
          <w:color w:val="333E48"/>
          <w:sz w:val="18"/>
        </w:rPr>
        <w:lastRenderedPageBreak/>
        <w:t>products</w:t>
      </w:r>
      <w:r w:rsidRPr="00B83C3D">
        <w:rPr>
          <w:rFonts w:ascii="Tahoma" w:hAnsi="Tahoma" w:cs="Tahoma"/>
          <w:color w:val="333E48"/>
          <w:spacing w:val="25"/>
          <w:sz w:val="18"/>
        </w:rPr>
        <w:t xml:space="preserve"> </w:t>
      </w:r>
      <w:r w:rsidRPr="00B83C3D">
        <w:rPr>
          <w:rFonts w:ascii="Tahoma" w:hAnsi="Tahoma" w:cs="Tahoma"/>
          <w:color w:val="333E48"/>
          <w:sz w:val="18"/>
        </w:rPr>
        <w:t>which</w:t>
      </w:r>
      <w:r w:rsidRPr="00B83C3D">
        <w:rPr>
          <w:rFonts w:ascii="Tahoma" w:hAnsi="Tahoma" w:cs="Tahoma"/>
          <w:color w:val="333E48"/>
          <w:spacing w:val="25"/>
          <w:sz w:val="18"/>
        </w:rPr>
        <w:t xml:space="preserve"> </w:t>
      </w:r>
      <w:r w:rsidRPr="00B83C3D">
        <w:rPr>
          <w:rFonts w:ascii="Tahoma" w:hAnsi="Tahoma" w:cs="Tahoma"/>
          <w:color w:val="333E48"/>
          <w:sz w:val="18"/>
        </w:rPr>
        <w:t>the</w:t>
      </w:r>
      <w:r w:rsidRPr="00B83C3D">
        <w:rPr>
          <w:rFonts w:ascii="Tahoma" w:hAnsi="Tahoma" w:cs="Tahoma"/>
          <w:color w:val="333E48"/>
          <w:spacing w:val="25"/>
          <w:sz w:val="18"/>
        </w:rPr>
        <w:t xml:space="preserve"> </w:t>
      </w:r>
      <w:r w:rsidRPr="00B83C3D">
        <w:rPr>
          <w:rFonts w:ascii="Tahoma" w:hAnsi="Tahoma" w:cs="Tahoma"/>
          <w:color w:val="333E48"/>
          <w:sz w:val="18"/>
        </w:rPr>
        <w:t>Client</w:t>
      </w:r>
      <w:r w:rsidRPr="00B83C3D">
        <w:rPr>
          <w:rFonts w:ascii="Tahoma" w:hAnsi="Tahoma" w:cs="Tahoma"/>
          <w:color w:val="333E48"/>
          <w:spacing w:val="25"/>
          <w:sz w:val="18"/>
        </w:rPr>
        <w:t xml:space="preserve"> </w:t>
      </w:r>
      <w:r w:rsidRPr="00B83C3D">
        <w:rPr>
          <w:rFonts w:ascii="Tahoma" w:hAnsi="Tahoma" w:cs="Tahoma"/>
          <w:color w:val="333E48"/>
          <w:sz w:val="18"/>
        </w:rPr>
        <w:t>may</w:t>
      </w:r>
      <w:r w:rsidRPr="00B83C3D">
        <w:rPr>
          <w:rFonts w:ascii="Tahoma" w:hAnsi="Tahoma" w:cs="Tahoma"/>
          <w:color w:val="333E48"/>
          <w:spacing w:val="25"/>
          <w:sz w:val="18"/>
        </w:rPr>
        <w:t xml:space="preserve"> </w:t>
      </w:r>
      <w:r w:rsidRPr="00B83C3D">
        <w:rPr>
          <w:rFonts w:ascii="Tahoma" w:hAnsi="Tahoma" w:cs="Tahoma"/>
          <w:color w:val="333E48"/>
          <w:sz w:val="18"/>
        </w:rPr>
        <w:t>obtain.</w:t>
      </w:r>
      <w:r w:rsidRPr="00B83C3D" w:rsidDel="00FF0B4C">
        <w:rPr>
          <w:rFonts w:ascii="Tahoma" w:hAnsi="Tahoma" w:cs="Tahoma"/>
          <w:color w:val="333E48"/>
          <w:sz w:val="18"/>
        </w:rPr>
        <w:t xml:space="preserve"> </w:t>
      </w:r>
    </w:p>
    <w:p w14:paraId="187EEE8B"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411"/>
        <w:contextualSpacing w:val="0"/>
        <w:rPr>
          <w:rFonts w:ascii="Tahoma" w:hAnsi="Tahoma" w:cs="Tahoma"/>
          <w:sz w:val="18"/>
          <w:szCs w:val="18"/>
        </w:rPr>
      </w:pPr>
      <w:r w:rsidRPr="00B83C3D">
        <w:rPr>
          <w:rFonts w:ascii="Tahoma" w:hAnsi="Tahoma" w:cs="Tahoma"/>
          <w:color w:val="333E48"/>
          <w:sz w:val="18"/>
          <w:szCs w:val="18"/>
        </w:rPr>
        <w:t>The Client shall comply with all applicable laws, statutes, and regulations relating to anti-bribery and anti-corruption including but not limited to the Bribery Act 2010.</w:t>
      </w:r>
    </w:p>
    <w:p w14:paraId="58920012"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227"/>
        <w:contextualSpacing w:val="0"/>
        <w:rPr>
          <w:rFonts w:ascii="Tahoma" w:hAnsi="Tahoma" w:cs="Tahoma"/>
          <w:sz w:val="18"/>
        </w:rPr>
      </w:pPr>
      <w:r w:rsidRPr="00B83C3D">
        <w:rPr>
          <w:rFonts w:ascii="Tahoma" w:hAnsi="Tahoma" w:cs="Tahoma"/>
          <w:color w:val="333E48"/>
          <w:sz w:val="18"/>
        </w:rPr>
        <w:t>‘Force Majeure’ means any circumstance beyond the control of the University, including, but not limited to acts of God, fire, explosion, adverse weather conditions, flood, earthquake, failure of energy sources or transport network, terrorism, riot, civil commotion, war, hostilities, strikes, work stoppages, slow-downs, or other industrial disputes, accidents, riots or civil disturbances, acts of government, lack of power, non-performance or delays by</w:t>
      </w:r>
      <w:r w:rsidRPr="00B83C3D">
        <w:rPr>
          <w:rFonts w:ascii="Tahoma" w:hAnsi="Tahoma" w:cs="Tahoma"/>
          <w:color w:val="333E48"/>
          <w:spacing w:val="40"/>
          <w:sz w:val="18"/>
        </w:rPr>
        <w:t xml:space="preserve"> </w:t>
      </w:r>
      <w:r w:rsidRPr="00B83C3D">
        <w:rPr>
          <w:rFonts w:ascii="Tahoma" w:hAnsi="Tahoma" w:cs="Tahoma"/>
          <w:color w:val="333E48"/>
          <w:sz w:val="18"/>
        </w:rPr>
        <w:t>suppliers or materials shortages.</w:t>
      </w:r>
    </w:p>
    <w:p w14:paraId="74198781"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913"/>
        <w:contextualSpacing w:val="0"/>
        <w:rPr>
          <w:rFonts w:ascii="Tahoma" w:hAnsi="Tahoma" w:cs="Tahoma"/>
          <w:sz w:val="18"/>
        </w:rPr>
      </w:pPr>
      <w:r w:rsidRPr="00B83C3D">
        <w:rPr>
          <w:rFonts w:ascii="Tahoma" w:hAnsi="Tahoma" w:cs="Tahoma"/>
          <w:color w:val="333E48"/>
          <w:sz w:val="18"/>
        </w:rPr>
        <w:t>The benefit of this Contract may not be assigned by the Client without the prior written consent of the University.</w:t>
      </w:r>
    </w:p>
    <w:p w14:paraId="12705F52"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219"/>
        <w:contextualSpacing w:val="0"/>
        <w:rPr>
          <w:rFonts w:ascii="Tahoma" w:hAnsi="Tahoma" w:cs="Tahoma"/>
          <w:sz w:val="18"/>
        </w:rPr>
      </w:pPr>
      <w:r w:rsidRPr="00B83C3D">
        <w:rPr>
          <w:rFonts w:ascii="Tahoma" w:hAnsi="Tahoma" w:cs="Tahoma"/>
          <w:color w:val="333E48"/>
          <w:sz w:val="18"/>
        </w:rPr>
        <w:t>This Contract and any document referred to herein represent the whole understanding of the parties with regard to the subject matter hereof. Each and every provision in this Contract shall be read (where possible) as entirely independent and severable from the other or others. In all cases where a provision of this Contract is reducible, invalid or unenforceable in terms of any legislation or other legal authority, such provision shall not affect the validity of the remaining portion of this Contract which shall remain in force and effect.</w:t>
      </w:r>
    </w:p>
    <w:p w14:paraId="7C057F36" w14:textId="77777777" w:rsidR="00F31209" w:rsidRPr="00B83C3D" w:rsidRDefault="00F31209" w:rsidP="00F31209">
      <w:pPr>
        <w:pStyle w:val="ListParagraph"/>
        <w:widowControl w:val="0"/>
        <w:numPr>
          <w:ilvl w:val="0"/>
          <w:numId w:val="9"/>
        </w:numPr>
        <w:tabs>
          <w:tab w:val="left" w:pos="498"/>
        </w:tabs>
        <w:autoSpaceDE w:val="0"/>
        <w:autoSpaceDN w:val="0"/>
        <w:spacing w:before="116" w:after="0" w:line="242" w:lineRule="auto"/>
        <w:ind w:right="336"/>
        <w:contextualSpacing w:val="0"/>
        <w:rPr>
          <w:rFonts w:ascii="Tahoma" w:hAnsi="Tahoma" w:cs="Tahoma"/>
          <w:sz w:val="18"/>
        </w:rPr>
      </w:pPr>
      <w:r w:rsidRPr="00B83C3D">
        <w:rPr>
          <w:rFonts w:ascii="Tahoma" w:hAnsi="Tahoma" w:cs="Tahoma"/>
          <w:color w:val="333E48"/>
          <w:sz w:val="18"/>
        </w:rPr>
        <w:t>No variation or alteration of any of these Conditions shall be effective unless it is in writing and signed by or on behalf of each party.</w:t>
      </w:r>
    </w:p>
    <w:p w14:paraId="44BAABCC" w14:textId="6A6E66D7" w:rsidR="00F31209" w:rsidRPr="00CF7A39" w:rsidRDefault="00F31209" w:rsidP="00CF7A39">
      <w:pPr>
        <w:pStyle w:val="ListParagraph"/>
        <w:widowControl w:val="0"/>
        <w:numPr>
          <w:ilvl w:val="0"/>
          <w:numId w:val="9"/>
        </w:numPr>
        <w:tabs>
          <w:tab w:val="left" w:pos="498"/>
        </w:tabs>
        <w:autoSpaceDE w:val="0"/>
        <w:autoSpaceDN w:val="0"/>
        <w:spacing w:before="114" w:line="242" w:lineRule="auto"/>
        <w:ind w:right="459"/>
        <w:contextualSpacing w:val="0"/>
        <w:rPr>
          <w:rFonts w:ascii="Tahoma" w:hAnsi="Tahoma" w:cs="Tahoma"/>
          <w:sz w:val="18"/>
        </w:rPr>
      </w:pPr>
      <w:r w:rsidRPr="00B83C3D">
        <w:rPr>
          <w:rFonts w:ascii="Tahoma" w:hAnsi="Tahoma" w:cs="Tahoma"/>
          <w:color w:val="333E48"/>
          <w:sz w:val="18"/>
        </w:rPr>
        <w:t xml:space="preserve">Scots law shall govern this Contract and the parties to this Contract submit to the exclusive jurisdiction of the Scottish </w:t>
      </w:r>
      <w:r w:rsidRPr="00B83C3D">
        <w:rPr>
          <w:rFonts w:ascii="Tahoma" w:hAnsi="Tahoma" w:cs="Tahoma"/>
          <w:color w:val="333E48"/>
          <w:spacing w:val="-2"/>
          <w:sz w:val="18"/>
        </w:rPr>
        <w:t>courts.</w:t>
      </w:r>
    </w:p>
    <w:p w14:paraId="485D7A2A" w14:textId="77777777" w:rsidR="00F31209" w:rsidRPr="00B83C3D" w:rsidRDefault="00F31209" w:rsidP="00F31209">
      <w:pPr>
        <w:pStyle w:val="Heading2"/>
        <w:rPr>
          <w:rFonts w:ascii="Tahoma" w:hAnsi="Tahoma" w:cs="Tahoma"/>
          <w:color w:val="003366"/>
          <w:spacing w:val="-2"/>
          <w:w w:val="105"/>
        </w:rPr>
      </w:pPr>
      <w:r w:rsidRPr="00B83C3D">
        <w:rPr>
          <w:rFonts w:ascii="Tahoma" w:hAnsi="Tahoma" w:cs="Tahoma"/>
          <w:color w:val="003366"/>
          <w:spacing w:val="-2"/>
          <w:w w:val="105"/>
        </w:rPr>
        <w:t>Event numbers and delegate/guest details</w:t>
      </w:r>
    </w:p>
    <w:p w14:paraId="45247AEB"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159"/>
        <w:contextualSpacing w:val="0"/>
        <w:jc w:val="both"/>
        <w:rPr>
          <w:rFonts w:ascii="Tahoma" w:hAnsi="Tahoma" w:cs="Tahoma"/>
          <w:sz w:val="18"/>
        </w:rPr>
      </w:pPr>
      <w:r w:rsidRPr="00B83C3D">
        <w:rPr>
          <w:rFonts w:ascii="Tahoma" w:hAnsi="Tahoma" w:cs="Tahoma"/>
          <w:color w:val="333E48"/>
          <w:sz w:val="18"/>
          <w:szCs w:val="18"/>
        </w:rPr>
        <w:t xml:space="preserve">The Client shall confirm final numbers for the Event to the Event Manager no later than five working days prior to commencement of the Event. </w:t>
      </w:r>
    </w:p>
    <w:p w14:paraId="238C6529"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202"/>
        <w:contextualSpacing w:val="0"/>
        <w:rPr>
          <w:rFonts w:ascii="Tahoma" w:hAnsi="Tahoma" w:cs="Tahoma"/>
          <w:sz w:val="18"/>
          <w:szCs w:val="18"/>
        </w:rPr>
      </w:pPr>
      <w:r w:rsidRPr="00B83C3D">
        <w:rPr>
          <w:rFonts w:ascii="Tahoma" w:hAnsi="Tahoma" w:cs="Tahoma"/>
          <w:color w:val="333E48"/>
          <w:sz w:val="18"/>
          <w:szCs w:val="18"/>
        </w:rPr>
        <w:t>Should the number of delegates/guests attending the Event significantly increase or decrease then the University reserves the right (upon providing at least 3 working days’ notice to the Client) to provide alternative space of an appropriate size for the Event.</w:t>
      </w:r>
    </w:p>
    <w:p w14:paraId="5E464190" w14:textId="1CF334D9" w:rsidR="00F31209" w:rsidRPr="00CF7A39" w:rsidRDefault="00F31209" w:rsidP="00CF7A39">
      <w:pPr>
        <w:pStyle w:val="ListParagraph"/>
        <w:widowControl w:val="0"/>
        <w:numPr>
          <w:ilvl w:val="0"/>
          <w:numId w:val="9"/>
        </w:numPr>
        <w:tabs>
          <w:tab w:val="left" w:pos="498"/>
        </w:tabs>
        <w:autoSpaceDE w:val="0"/>
        <w:autoSpaceDN w:val="0"/>
        <w:spacing w:before="115" w:line="242" w:lineRule="auto"/>
        <w:ind w:right="301"/>
        <w:contextualSpacing w:val="0"/>
        <w:rPr>
          <w:rFonts w:ascii="Tahoma" w:hAnsi="Tahoma" w:cs="Tahoma"/>
          <w:sz w:val="18"/>
          <w:szCs w:val="18"/>
        </w:rPr>
      </w:pPr>
      <w:r w:rsidRPr="00B83C3D">
        <w:rPr>
          <w:rFonts w:ascii="Tahoma" w:hAnsi="Tahoma" w:cs="Tahoma"/>
          <w:color w:val="333E48"/>
          <w:sz w:val="18"/>
          <w:szCs w:val="18"/>
        </w:rPr>
        <w:t>The Client shall provide the Event Manager with confirmed event programme details and confirmation of all Services required at least 14 days prior to the</w:t>
      </w:r>
      <w:r w:rsidRPr="00B83C3D">
        <w:rPr>
          <w:rFonts w:ascii="Tahoma" w:hAnsi="Tahoma" w:cs="Tahoma"/>
          <w:color w:val="333E48"/>
          <w:spacing w:val="40"/>
          <w:sz w:val="18"/>
          <w:szCs w:val="18"/>
        </w:rPr>
        <w:t xml:space="preserve"> </w:t>
      </w:r>
      <w:r w:rsidRPr="00B83C3D">
        <w:rPr>
          <w:rFonts w:ascii="Tahoma" w:hAnsi="Tahoma" w:cs="Tahoma"/>
          <w:color w:val="333E48"/>
          <w:spacing w:val="-2"/>
          <w:sz w:val="18"/>
          <w:szCs w:val="18"/>
        </w:rPr>
        <w:t>Event.</w:t>
      </w:r>
    </w:p>
    <w:p w14:paraId="77A98AD5" w14:textId="54DA96E3" w:rsidR="00F31209" w:rsidRPr="00B83C3D" w:rsidRDefault="00F31209" w:rsidP="00B83C3D">
      <w:pPr>
        <w:pStyle w:val="Heading2"/>
        <w:rPr>
          <w:rFonts w:ascii="Tahoma" w:hAnsi="Tahoma" w:cs="Tahoma"/>
          <w:color w:val="003366"/>
          <w:spacing w:val="-2"/>
          <w:w w:val="105"/>
        </w:rPr>
      </w:pPr>
      <w:r w:rsidRPr="00B83C3D">
        <w:rPr>
          <w:rFonts w:ascii="Tahoma" w:hAnsi="Tahoma" w:cs="Tahoma"/>
          <w:color w:val="003366"/>
          <w:spacing w:val="-2"/>
          <w:w w:val="105"/>
        </w:rPr>
        <w:t>Room Availability</w:t>
      </w:r>
    </w:p>
    <w:p w14:paraId="3E401021" w14:textId="77777777" w:rsidR="00F31209" w:rsidRPr="00B83C3D" w:rsidRDefault="00F31209" w:rsidP="00F31209">
      <w:pPr>
        <w:spacing w:line="242" w:lineRule="auto"/>
        <w:rPr>
          <w:rFonts w:ascii="Tahoma" w:hAnsi="Tahoma" w:cs="Tahoma"/>
          <w:sz w:val="18"/>
          <w:szCs w:val="18"/>
        </w:rPr>
      </w:pPr>
      <w:r w:rsidRPr="00B83C3D">
        <w:rPr>
          <w:rFonts w:ascii="Tahoma" w:hAnsi="Tahoma" w:cs="Tahoma"/>
          <w:color w:val="333E48"/>
          <w:sz w:val="18"/>
          <w:szCs w:val="18"/>
        </w:rPr>
        <w:t>Rooms</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booked</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for</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Event</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are</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available</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from</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times</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specified</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in</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5"/>
          <w:sz w:val="18"/>
          <w:szCs w:val="18"/>
        </w:rPr>
        <w:t xml:space="preserve"> </w:t>
      </w:r>
      <w:r w:rsidRPr="00B83C3D">
        <w:rPr>
          <w:rFonts w:ascii="Tahoma" w:hAnsi="Tahoma" w:cs="Tahoma"/>
          <w:color w:val="333E48"/>
          <w:spacing w:val="-2"/>
          <w:sz w:val="18"/>
          <w:szCs w:val="18"/>
        </w:rPr>
        <w:t>Contract.</w:t>
      </w:r>
    </w:p>
    <w:p w14:paraId="3AB79A7B" w14:textId="77777777" w:rsidR="00F31209" w:rsidRPr="00B83C3D" w:rsidRDefault="00F31209" w:rsidP="00B83C3D">
      <w:pPr>
        <w:pStyle w:val="ListParagraph"/>
        <w:widowControl w:val="0"/>
        <w:numPr>
          <w:ilvl w:val="0"/>
          <w:numId w:val="9"/>
        </w:numPr>
        <w:tabs>
          <w:tab w:val="left" w:pos="498"/>
        </w:tabs>
        <w:autoSpaceDE w:val="0"/>
        <w:autoSpaceDN w:val="0"/>
        <w:spacing w:before="117" w:line="242" w:lineRule="auto"/>
        <w:ind w:right="192"/>
        <w:contextualSpacing w:val="0"/>
        <w:rPr>
          <w:rFonts w:ascii="Tahoma" w:hAnsi="Tahoma" w:cs="Tahoma"/>
          <w:sz w:val="18"/>
          <w:szCs w:val="18"/>
        </w:rPr>
      </w:pPr>
      <w:r w:rsidRPr="00B83C3D">
        <w:rPr>
          <w:rFonts w:ascii="Tahoma" w:hAnsi="Tahoma" w:cs="Tahoma"/>
          <w:color w:val="333E48"/>
          <w:sz w:val="18"/>
          <w:szCs w:val="18"/>
        </w:rPr>
        <w:t xml:space="preserve">If a particular room, which has been booked by the Client, is unavailable on the required dates, the University reserves the right (without liability) to relocate the event to an alternative room of a similar </w:t>
      </w:r>
      <w:r w:rsidRPr="00B83C3D">
        <w:rPr>
          <w:rFonts w:ascii="Tahoma" w:hAnsi="Tahoma" w:cs="Tahoma"/>
          <w:color w:val="333E48"/>
          <w:spacing w:val="-2"/>
          <w:sz w:val="18"/>
          <w:szCs w:val="18"/>
        </w:rPr>
        <w:t>standard.</w:t>
      </w:r>
    </w:p>
    <w:p w14:paraId="30AE2804" w14:textId="116CB6AB" w:rsidR="00F31209" w:rsidRPr="00B83C3D" w:rsidRDefault="00F31209" w:rsidP="00F31209">
      <w:pPr>
        <w:pStyle w:val="Heading2"/>
        <w:rPr>
          <w:rFonts w:ascii="Tahoma" w:hAnsi="Tahoma" w:cs="Tahoma"/>
          <w:color w:val="003366"/>
          <w:spacing w:val="-2"/>
          <w:w w:val="105"/>
        </w:rPr>
      </w:pPr>
      <w:r w:rsidRPr="00B83C3D">
        <w:rPr>
          <w:rFonts w:ascii="Tahoma" w:hAnsi="Tahoma" w:cs="Tahoma"/>
          <w:color w:val="003366"/>
          <w:spacing w:val="-2"/>
          <w:w w:val="105"/>
        </w:rPr>
        <w:t xml:space="preserve">Outside and </w:t>
      </w:r>
      <w:r w:rsidR="008E5257" w:rsidRPr="00B83C3D">
        <w:rPr>
          <w:rFonts w:ascii="Tahoma" w:hAnsi="Tahoma" w:cs="Tahoma"/>
          <w:color w:val="003366"/>
          <w:spacing w:val="-2"/>
          <w:w w:val="105"/>
        </w:rPr>
        <w:t>third-party</w:t>
      </w:r>
      <w:r w:rsidRPr="00B83C3D">
        <w:rPr>
          <w:rFonts w:ascii="Tahoma" w:hAnsi="Tahoma" w:cs="Tahoma"/>
          <w:color w:val="003366"/>
          <w:spacing w:val="-2"/>
          <w:w w:val="105"/>
        </w:rPr>
        <w:t xml:space="preserve"> contractors</w:t>
      </w:r>
    </w:p>
    <w:p w14:paraId="2441F84C" w14:textId="77777777" w:rsidR="00F31209" w:rsidRPr="00B83C3D" w:rsidRDefault="00F31209" w:rsidP="00F31209">
      <w:pPr>
        <w:pStyle w:val="ListParagraph"/>
        <w:widowControl w:val="0"/>
        <w:numPr>
          <w:ilvl w:val="0"/>
          <w:numId w:val="9"/>
        </w:numPr>
        <w:tabs>
          <w:tab w:val="left" w:pos="498"/>
        </w:tabs>
        <w:autoSpaceDE w:val="0"/>
        <w:autoSpaceDN w:val="0"/>
        <w:spacing w:before="112" w:after="0" w:line="242" w:lineRule="auto"/>
        <w:ind w:right="221"/>
        <w:contextualSpacing w:val="0"/>
        <w:rPr>
          <w:rFonts w:ascii="Tahoma" w:hAnsi="Tahoma" w:cs="Tahoma"/>
          <w:sz w:val="18"/>
        </w:rPr>
      </w:pPr>
      <w:r w:rsidRPr="00B83C3D">
        <w:rPr>
          <w:rFonts w:ascii="Tahoma" w:hAnsi="Tahoma" w:cs="Tahoma"/>
          <w:color w:val="333E48"/>
          <w:sz w:val="18"/>
          <w:szCs w:val="18"/>
        </w:rPr>
        <w:t>The University reserves the right to refuse any external entertainment, services</w:t>
      </w:r>
      <w:r w:rsidRPr="00B83C3D">
        <w:rPr>
          <w:rFonts w:ascii="Tahoma" w:hAnsi="Tahoma" w:cs="Tahoma"/>
          <w:color w:val="333E48"/>
          <w:spacing w:val="40"/>
          <w:sz w:val="18"/>
          <w:szCs w:val="18"/>
        </w:rPr>
        <w:t xml:space="preserve"> </w:t>
      </w:r>
      <w:r w:rsidRPr="00B83C3D">
        <w:rPr>
          <w:rFonts w:ascii="Tahoma" w:hAnsi="Tahoma" w:cs="Tahoma"/>
          <w:color w:val="333E48"/>
          <w:sz w:val="18"/>
          <w:szCs w:val="18"/>
        </w:rPr>
        <w:t>or activities that the Client may have arranged and does not accept any liability for the acts or omissions of any party employed by the Client in connection with the Event.</w:t>
      </w:r>
    </w:p>
    <w:p w14:paraId="11DF4318"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285"/>
        <w:contextualSpacing w:val="0"/>
        <w:rPr>
          <w:rFonts w:ascii="Tahoma" w:hAnsi="Tahoma" w:cs="Tahoma"/>
          <w:sz w:val="18"/>
        </w:rPr>
      </w:pPr>
      <w:r w:rsidRPr="00B83C3D">
        <w:rPr>
          <w:rFonts w:ascii="Tahoma" w:hAnsi="Tahoma" w:cs="Tahoma"/>
          <w:color w:val="333E48"/>
          <w:sz w:val="18"/>
          <w:szCs w:val="18"/>
        </w:rPr>
        <w:t>The Client shall (and shall procure that all third parties employed by the Client) comply at all times with the regulations (whether statutory or otherwise), University of Edinburgh rules and regulations and any reasonable requests by the University.</w:t>
      </w:r>
    </w:p>
    <w:p w14:paraId="3D1DAE22"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285"/>
        <w:contextualSpacing w:val="0"/>
        <w:rPr>
          <w:rFonts w:ascii="Tahoma" w:hAnsi="Tahoma" w:cs="Tahoma"/>
          <w:sz w:val="18"/>
        </w:rPr>
      </w:pPr>
      <w:r w:rsidRPr="00B83C3D">
        <w:rPr>
          <w:rFonts w:ascii="Tahoma" w:hAnsi="Tahoma" w:cs="Tahoma"/>
          <w:color w:val="333E48"/>
          <w:sz w:val="18"/>
          <w:szCs w:val="18"/>
        </w:rPr>
        <w:t>The</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Client</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shall</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ensure</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that</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these</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Conditions</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are</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brought</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to</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attention</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of</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all</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third</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parties</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employed</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in</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connection</w:t>
      </w:r>
      <w:r w:rsidRPr="00B83C3D">
        <w:rPr>
          <w:rFonts w:ascii="Tahoma" w:hAnsi="Tahoma" w:cs="Tahoma"/>
          <w:color w:val="333E48"/>
          <w:spacing w:val="15"/>
          <w:sz w:val="18"/>
          <w:szCs w:val="18"/>
        </w:rPr>
        <w:t xml:space="preserve"> </w:t>
      </w:r>
      <w:r w:rsidRPr="00B83C3D">
        <w:rPr>
          <w:rFonts w:ascii="Tahoma" w:hAnsi="Tahoma" w:cs="Tahoma"/>
          <w:color w:val="333E48"/>
          <w:sz w:val="18"/>
          <w:szCs w:val="18"/>
        </w:rPr>
        <w:t>with the Event and the Client shall indemnify the University for any breach of these Conditions by any third parties employed in connection with the Event.</w:t>
      </w:r>
      <w:r w:rsidRPr="00B83C3D">
        <w:rPr>
          <w:rFonts w:ascii="Tahoma" w:hAnsi="Tahoma" w:cs="Tahoma"/>
          <w:color w:val="003366"/>
          <w:w w:val="105"/>
        </w:rPr>
        <w:t xml:space="preserve"> </w:t>
      </w:r>
    </w:p>
    <w:p w14:paraId="36AE33F5" w14:textId="77777777" w:rsidR="00F31209" w:rsidRPr="00B83C3D" w:rsidRDefault="00F31209" w:rsidP="00F31209">
      <w:pPr>
        <w:pStyle w:val="Heading2"/>
        <w:spacing w:before="172"/>
        <w:rPr>
          <w:rFonts w:ascii="Tahoma" w:hAnsi="Tahoma" w:cs="Tahoma"/>
          <w:color w:val="003366"/>
          <w:spacing w:val="-2"/>
          <w:w w:val="105"/>
        </w:rPr>
      </w:pPr>
      <w:r w:rsidRPr="00B83C3D">
        <w:rPr>
          <w:rFonts w:ascii="Tahoma" w:hAnsi="Tahoma" w:cs="Tahoma"/>
          <w:color w:val="003366"/>
          <w:w w:val="105"/>
        </w:rPr>
        <w:t>Payment</w:t>
      </w:r>
      <w:r w:rsidRPr="00B83C3D">
        <w:rPr>
          <w:rFonts w:ascii="Tahoma" w:hAnsi="Tahoma" w:cs="Tahoma"/>
          <w:color w:val="003366"/>
          <w:spacing w:val="15"/>
          <w:w w:val="105"/>
        </w:rPr>
        <w:t xml:space="preserve"> </w:t>
      </w:r>
      <w:r w:rsidRPr="00B83C3D">
        <w:rPr>
          <w:rFonts w:ascii="Tahoma" w:hAnsi="Tahoma" w:cs="Tahoma"/>
          <w:color w:val="003366"/>
          <w:w w:val="105"/>
        </w:rPr>
        <w:t>terms</w:t>
      </w:r>
    </w:p>
    <w:p w14:paraId="540BFD2B" w14:textId="77777777" w:rsidR="00F31209" w:rsidRPr="00B83C3D" w:rsidRDefault="00F31209" w:rsidP="00F31209">
      <w:pPr>
        <w:pStyle w:val="ListParagraph"/>
        <w:widowControl w:val="0"/>
        <w:numPr>
          <w:ilvl w:val="0"/>
          <w:numId w:val="9"/>
        </w:numPr>
        <w:tabs>
          <w:tab w:val="left" w:pos="498"/>
        </w:tabs>
        <w:autoSpaceDE w:val="0"/>
        <w:autoSpaceDN w:val="0"/>
        <w:spacing w:before="115" w:after="0" w:line="242" w:lineRule="auto"/>
        <w:ind w:right="225"/>
        <w:contextualSpacing w:val="0"/>
        <w:rPr>
          <w:rFonts w:ascii="Tahoma" w:hAnsi="Tahoma" w:cs="Tahoma"/>
          <w:color w:val="333E48"/>
          <w:sz w:val="18"/>
        </w:rPr>
      </w:pPr>
      <w:r w:rsidRPr="00B83C3D">
        <w:rPr>
          <w:rFonts w:ascii="Tahoma" w:hAnsi="Tahoma" w:cs="Tahoma"/>
          <w:color w:val="333E48"/>
          <w:sz w:val="18"/>
        </w:rPr>
        <w:t xml:space="preserve">In consideration of the provision of the Facilities to be provided under this Contract, the Client hereby agrees to pay the Event Price, as set out in the Nucleus Event Requirements Form, to the University together with any VAT eligible in respect thereof at the prevailing rate at the tax point date.   </w:t>
      </w:r>
    </w:p>
    <w:p w14:paraId="6AFC392E" w14:textId="77777777" w:rsidR="00F31209" w:rsidRPr="00B83C3D" w:rsidRDefault="00F31209" w:rsidP="00F31209">
      <w:pPr>
        <w:pStyle w:val="ListParagraph"/>
        <w:widowControl w:val="0"/>
        <w:numPr>
          <w:ilvl w:val="0"/>
          <w:numId w:val="9"/>
        </w:numPr>
        <w:tabs>
          <w:tab w:val="left" w:pos="498"/>
        </w:tabs>
        <w:autoSpaceDE w:val="0"/>
        <w:autoSpaceDN w:val="0"/>
        <w:spacing w:before="112" w:after="0" w:line="240" w:lineRule="auto"/>
        <w:ind w:hanging="398"/>
        <w:contextualSpacing w:val="0"/>
        <w:rPr>
          <w:rFonts w:ascii="Tahoma" w:hAnsi="Tahoma" w:cs="Tahoma"/>
          <w:sz w:val="18"/>
        </w:rPr>
      </w:pPr>
      <w:r w:rsidRPr="00B83C3D">
        <w:rPr>
          <w:rFonts w:ascii="Tahoma" w:hAnsi="Tahoma" w:cs="Tahoma"/>
          <w:color w:val="333E48"/>
          <w:sz w:val="18"/>
          <w:szCs w:val="18"/>
        </w:rPr>
        <w:t>For</w:t>
      </w:r>
      <w:r w:rsidRPr="00B83C3D">
        <w:rPr>
          <w:rFonts w:ascii="Tahoma" w:hAnsi="Tahoma" w:cs="Tahoma"/>
          <w:color w:val="333E48"/>
          <w:spacing w:val="4"/>
          <w:sz w:val="18"/>
          <w:szCs w:val="18"/>
        </w:rPr>
        <w:t xml:space="preserve"> </w:t>
      </w:r>
      <w:r w:rsidRPr="00B83C3D">
        <w:rPr>
          <w:rFonts w:ascii="Tahoma" w:hAnsi="Tahoma" w:cs="Tahoma"/>
          <w:color w:val="333E48"/>
          <w:sz w:val="18"/>
          <w:szCs w:val="18"/>
        </w:rPr>
        <w:t>all</w:t>
      </w:r>
      <w:r w:rsidRPr="00B83C3D">
        <w:rPr>
          <w:rFonts w:ascii="Tahoma" w:hAnsi="Tahoma" w:cs="Tahoma"/>
          <w:color w:val="333E48"/>
          <w:spacing w:val="5"/>
          <w:sz w:val="18"/>
          <w:szCs w:val="18"/>
        </w:rPr>
        <w:t xml:space="preserve"> </w:t>
      </w:r>
      <w:r w:rsidRPr="00B83C3D">
        <w:rPr>
          <w:rFonts w:ascii="Tahoma" w:hAnsi="Tahoma" w:cs="Tahoma"/>
          <w:color w:val="333E48"/>
          <w:sz w:val="18"/>
          <w:szCs w:val="18"/>
        </w:rPr>
        <w:t>Bookings</w:t>
      </w:r>
      <w:r w:rsidRPr="00B83C3D">
        <w:rPr>
          <w:rFonts w:ascii="Tahoma" w:hAnsi="Tahoma" w:cs="Tahoma"/>
          <w:color w:val="333E48"/>
          <w:spacing w:val="-2"/>
          <w:sz w:val="18"/>
          <w:szCs w:val="18"/>
        </w:rPr>
        <w:t>:</w:t>
      </w:r>
    </w:p>
    <w:p w14:paraId="692A7C64" w14:textId="5519B241" w:rsidR="00F31209" w:rsidRPr="00B83C3D" w:rsidRDefault="00F31209" w:rsidP="00F31209">
      <w:pPr>
        <w:pStyle w:val="ListParagraph"/>
        <w:widowControl w:val="0"/>
        <w:numPr>
          <w:ilvl w:val="1"/>
          <w:numId w:val="9"/>
        </w:numPr>
        <w:tabs>
          <w:tab w:val="left" w:pos="781"/>
        </w:tabs>
        <w:autoSpaceDE w:val="0"/>
        <w:autoSpaceDN w:val="0"/>
        <w:spacing w:before="173" w:after="0" w:line="242" w:lineRule="auto"/>
        <w:ind w:right="368"/>
        <w:contextualSpacing w:val="0"/>
        <w:rPr>
          <w:rFonts w:ascii="Tahoma" w:hAnsi="Tahoma" w:cs="Tahoma"/>
          <w:sz w:val="18"/>
        </w:rPr>
      </w:pPr>
      <w:bookmarkStart w:id="0" w:name="_Hlk159407863"/>
      <w:r w:rsidRPr="00B83C3D">
        <w:rPr>
          <w:rFonts w:ascii="Tahoma" w:hAnsi="Tahoma" w:cs="Tahoma"/>
          <w:sz w:val="18"/>
        </w:rPr>
        <w:t xml:space="preserve">The University shall invoice the Client for the Event Price less Deposit paid </w:t>
      </w:r>
      <w:r w:rsidR="001417F6">
        <w:rPr>
          <w:rFonts w:ascii="Tahoma" w:hAnsi="Tahoma" w:cs="Tahoma"/>
          <w:sz w:val="18"/>
        </w:rPr>
        <w:t>14 days</w:t>
      </w:r>
      <w:r w:rsidRPr="00B83C3D">
        <w:rPr>
          <w:rFonts w:ascii="Tahoma" w:hAnsi="Tahoma" w:cs="Tahoma"/>
          <w:sz w:val="18"/>
        </w:rPr>
        <w:t xml:space="preserve"> prior to the Event.</w:t>
      </w:r>
    </w:p>
    <w:bookmarkEnd w:id="0"/>
    <w:p w14:paraId="1DF2EAB6" w14:textId="77777777" w:rsidR="00F31209" w:rsidRPr="00B83C3D" w:rsidRDefault="00F31209" w:rsidP="00F31209">
      <w:pPr>
        <w:pStyle w:val="ListParagraph"/>
        <w:widowControl w:val="0"/>
        <w:numPr>
          <w:ilvl w:val="1"/>
          <w:numId w:val="9"/>
        </w:numPr>
        <w:tabs>
          <w:tab w:val="left" w:pos="781"/>
        </w:tabs>
        <w:autoSpaceDE w:val="0"/>
        <w:autoSpaceDN w:val="0"/>
        <w:spacing w:before="173" w:after="0" w:line="242" w:lineRule="auto"/>
        <w:ind w:right="368"/>
        <w:contextualSpacing w:val="0"/>
        <w:rPr>
          <w:rFonts w:ascii="Tahoma" w:hAnsi="Tahoma" w:cs="Tahoma"/>
          <w:sz w:val="18"/>
        </w:rPr>
      </w:pPr>
      <w:r w:rsidRPr="00B83C3D">
        <w:rPr>
          <w:rFonts w:ascii="Tahoma" w:hAnsi="Tahoma" w:cs="Tahoma"/>
          <w:color w:val="333E48"/>
          <w:sz w:val="18"/>
        </w:rPr>
        <w:t>the Client shall, within 14 days of the date of the relevant invoice or request for payment, pass for payment, in pounds sterling, the Event Price due under the Contract;</w:t>
      </w:r>
    </w:p>
    <w:p w14:paraId="0B230E8E" w14:textId="77777777" w:rsidR="00F31209" w:rsidRPr="00B83C3D" w:rsidRDefault="00F31209" w:rsidP="00F31209">
      <w:pPr>
        <w:pStyle w:val="ListParagraph"/>
        <w:widowControl w:val="0"/>
        <w:numPr>
          <w:ilvl w:val="1"/>
          <w:numId w:val="9"/>
        </w:numPr>
        <w:tabs>
          <w:tab w:val="left" w:pos="781"/>
        </w:tabs>
        <w:autoSpaceDE w:val="0"/>
        <w:autoSpaceDN w:val="0"/>
        <w:spacing w:before="114" w:after="0" w:line="242" w:lineRule="auto"/>
        <w:ind w:right="213"/>
        <w:contextualSpacing w:val="0"/>
        <w:rPr>
          <w:rFonts w:ascii="Tahoma" w:hAnsi="Tahoma" w:cs="Tahoma"/>
          <w:sz w:val="18"/>
          <w:szCs w:val="18"/>
        </w:rPr>
      </w:pPr>
      <w:r w:rsidRPr="00B83C3D">
        <w:rPr>
          <w:rFonts w:ascii="Tahoma" w:hAnsi="Tahoma" w:cs="Tahoma"/>
          <w:color w:val="333E48"/>
          <w:sz w:val="18"/>
          <w:szCs w:val="18"/>
        </w:rPr>
        <w:t>the Client shall notify the University of any disputed amounts within five working days of the date of the invoice or request for payment and the Client shall pay the undisputed amount within 14 days of the date of the invoice; the disputed amount alone may be withheld until the dispute is resolved;</w:t>
      </w:r>
    </w:p>
    <w:p w14:paraId="5AF2072B" w14:textId="77777777" w:rsidR="00F31209" w:rsidRPr="00B83C3D" w:rsidRDefault="00F31209" w:rsidP="00F31209">
      <w:pPr>
        <w:pStyle w:val="ListParagraph"/>
        <w:widowControl w:val="0"/>
        <w:numPr>
          <w:ilvl w:val="1"/>
          <w:numId w:val="9"/>
        </w:numPr>
        <w:tabs>
          <w:tab w:val="left" w:pos="781"/>
        </w:tabs>
        <w:autoSpaceDE w:val="0"/>
        <w:autoSpaceDN w:val="0"/>
        <w:spacing w:before="115" w:after="0" w:line="242" w:lineRule="auto"/>
        <w:ind w:right="942"/>
        <w:contextualSpacing w:val="0"/>
        <w:rPr>
          <w:rFonts w:ascii="Tahoma" w:hAnsi="Tahoma" w:cs="Tahoma"/>
          <w:sz w:val="18"/>
          <w:szCs w:val="18"/>
        </w:rPr>
      </w:pPr>
      <w:r w:rsidRPr="00B83C3D">
        <w:rPr>
          <w:rFonts w:ascii="Tahoma" w:hAnsi="Tahoma" w:cs="Tahoma"/>
          <w:color w:val="333E48"/>
          <w:sz w:val="18"/>
          <w:szCs w:val="18"/>
        </w:rPr>
        <w:t>all payments by the Client to the University shall be made without deduction or set off;</w:t>
      </w:r>
    </w:p>
    <w:p w14:paraId="1209F58F" w14:textId="77777777" w:rsidR="00F31209" w:rsidRPr="00B83C3D" w:rsidRDefault="00F31209" w:rsidP="00F31209">
      <w:pPr>
        <w:pStyle w:val="ListParagraph"/>
        <w:widowControl w:val="0"/>
        <w:numPr>
          <w:ilvl w:val="1"/>
          <w:numId w:val="9"/>
        </w:numPr>
        <w:tabs>
          <w:tab w:val="left" w:pos="781"/>
        </w:tabs>
        <w:autoSpaceDE w:val="0"/>
        <w:autoSpaceDN w:val="0"/>
        <w:spacing w:before="115" w:after="0" w:line="242" w:lineRule="auto"/>
        <w:ind w:right="158"/>
        <w:contextualSpacing w:val="0"/>
        <w:rPr>
          <w:rFonts w:ascii="Tahoma" w:hAnsi="Tahoma" w:cs="Tahoma"/>
          <w:color w:val="333E48"/>
          <w:sz w:val="18"/>
        </w:rPr>
      </w:pPr>
      <w:r w:rsidRPr="00B83C3D">
        <w:rPr>
          <w:rFonts w:ascii="Tahoma" w:hAnsi="Tahoma" w:cs="Tahoma"/>
          <w:color w:val="333E48"/>
          <w:sz w:val="18"/>
        </w:rPr>
        <w:t>where the Event booked is a wedding or is related to a wedding, this shall be subject to separate negotiation and agreement with the University.</w:t>
      </w:r>
    </w:p>
    <w:p w14:paraId="231E28DF" w14:textId="77777777" w:rsidR="00F31209" w:rsidRPr="00B83C3D" w:rsidRDefault="00F31209" w:rsidP="00F31209">
      <w:pPr>
        <w:pStyle w:val="ListParagraph"/>
        <w:widowControl w:val="0"/>
        <w:numPr>
          <w:ilvl w:val="1"/>
          <w:numId w:val="9"/>
        </w:numPr>
        <w:tabs>
          <w:tab w:val="left" w:pos="781"/>
        </w:tabs>
        <w:autoSpaceDE w:val="0"/>
        <w:autoSpaceDN w:val="0"/>
        <w:spacing w:before="115" w:after="0" w:line="242" w:lineRule="auto"/>
        <w:ind w:right="158"/>
        <w:contextualSpacing w:val="0"/>
        <w:rPr>
          <w:rFonts w:ascii="Tahoma" w:hAnsi="Tahoma" w:cs="Tahoma"/>
          <w:sz w:val="18"/>
        </w:rPr>
      </w:pPr>
      <w:r w:rsidRPr="00B83C3D">
        <w:rPr>
          <w:rFonts w:ascii="Tahoma" w:hAnsi="Tahoma" w:cs="Tahoma"/>
          <w:color w:val="333E48"/>
          <w:sz w:val="18"/>
        </w:rPr>
        <w:lastRenderedPageBreak/>
        <w:t>the Client shall provide the University with credit card details at least seven days before the Event to cover the cost of any additional charges that may be incurred;</w:t>
      </w:r>
    </w:p>
    <w:p w14:paraId="5712B625" w14:textId="77777777" w:rsidR="00F31209" w:rsidRPr="00B83C3D" w:rsidRDefault="00F31209" w:rsidP="00F31209">
      <w:pPr>
        <w:pStyle w:val="ListParagraph"/>
        <w:widowControl w:val="0"/>
        <w:numPr>
          <w:ilvl w:val="1"/>
          <w:numId w:val="9"/>
        </w:numPr>
        <w:tabs>
          <w:tab w:val="left" w:pos="781"/>
        </w:tabs>
        <w:autoSpaceDE w:val="0"/>
        <w:autoSpaceDN w:val="0"/>
        <w:spacing w:before="114" w:after="0" w:line="242" w:lineRule="auto"/>
        <w:ind w:right="309"/>
        <w:contextualSpacing w:val="0"/>
        <w:jc w:val="both"/>
        <w:rPr>
          <w:rFonts w:ascii="Tahoma" w:hAnsi="Tahoma" w:cs="Tahoma"/>
          <w:sz w:val="18"/>
        </w:rPr>
      </w:pPr>
      <w:r w:rsidRPr="00B83C3D">
        <w:rPr>
          <w:rFonts w:ascii="Tahoma" w:hAnsi="Tahoma" w:cs="Tahoma"/>
          <w:color w:val="333E48"/>
          <w:sz w:val="18"/>
        </w:rPr>
        <w:t>should the Event Price increase after the payment has been received, the University may require an additional sum be paid prior to the Event;</w:t>
      </w:r>
    </w:p>
    <w:p w14:paraId="03E2A00F" w14:textId="77777777" w:rsidR="00F31209" w:rsidRPr="00B83C3D" w:rsidRDefault="00F31209" w:rsidP="00F31209">
      <w:pPr>
        <w:pStyle w:val="ListParagraph"/>
        <w:widowControl w:val="0"/>
        <w:numPr>
          <w:ilvl w:val="1"/>
          <w:numId w:val="9"/>
        </w:numPr>
        <w:tabs>
          <w:tab w:val="left" w:pos="781"/>
        </w:tabs>
        <w:autoSpaceDE w:val="0"/>
        <w:autoSpaceDN w:val="0"/>
        <w:spacing w:before="115" w:after="0" w:line="242" w:lineRule="auto"/>
        <w:ind w:right="286"/>
        <w:contextualSpacing w:val="0"/>
        <w:rPr>
          <w:rFonts w:ascii="Tahoma" w:hAnsi="Tahoma" w:cs="Tahoma"/>
          <w:sz w:val="18"/>
        </w:rPr>
      </w:pPr>
      <w:r w:rsidRPr="00B83C3D">
        <w:rPr>
          <w:rFonts w:ascii="Tahoma" w:hAnsi="Tahoma" w:cs="Tahoma"/>
          <w:color w:val="333E48"/>
          <w:sz w:val="18"/>
        </w:rPr>
        <w:t>if the Client fails to pay any amount due under the Contract on the due date, the University may charge interest at an annual rate of 3% above the base rate for the time being of the Royal Bank</w:t>
      </w:r>
      <w:r w:rsidRPr="00B83C3D">
        <w:rPr>
          <w:rFonts w:ascii="Tahoma" w:hAnsi="Tahoma" w:cs="Tahoma"/>
          <w:color w:val="333E48"/>
          <w:spacing w:val="40"/>
          <w:sz w:val="18"/>
        </w:rPr>
        <w:t xml:space="preserve"> </w:t>
      </w:r>
      <w:r w:rsidRPr="00B83C3D">
        <w:rPr>
          <w:rFonts w:ascii="Tahoma" w:hAnsi="Tahoma" w:cs="Tahoma"/>
          <w:color w:val="333E48"/>
          <w:sz w:val="18"/>
        </w:rPr>
        <w:t>of Scotland plc for the period from the due date up to and including the date of receipt;</w:t>
      </w:r>
    </w:p>
    <w:p w14:paraId="2823012B" w14:textId="77777777" w:rsidR="00F31209" w:rsidRPr="00B83C3D" w:rsidRDefault="00F31209" w:rsidP="00F31209">
      <w:pPr>
        <w:pStyle w:val="ListParagraph"/>
        <w:widowControl w:val="0"/>
        <w:numPr>
          <w:ilvl w:val="1"/>
          <w:numId w:val="9"/>
        </w:numPr>
        <w:tabs>
          <w:tab w:val="left" w:pos="821"/>
        </w:tabs>
        <w:autoSpaceDE w:val="0"/>
        <w:autoSpaceDN w:val="0"/>
        <w:spacing w:before="56" w:after="0" w:line="242" w:lineRule="auto"/>
        <w:ind w:left="820" w:right="173"/>
        <w:contextualSpacing w:val="0"/>
        <w:rPr>
          <w:rFonts w:ascii="Tahoma" w:hAnsi="Tahoma" w:cs="Tahoma"/>
          <w:sz w:val="18"/>
        </w:rPr>
      </w:pPr>
      <w:r w:rsidRPr="00B83C3D">
        <w:rPr>
          <w:rFonts w:ascii="Tahoma" w:hAnsi="Tahoma" w:cs="Tahoma"/>
          <w:color w:val="333E48"/>
          <w:sz w:val="18"/>
        </w:rPr>
        <w:t>the Client shall notify the University of any disputed amounts within five working days of the date of the invoice or request for payment and the Client shall pay the undisputed amount within 14 days of the date of the invoice; the disputed amount alone; may be withheld until the dispute is resolved;</w:t>
      </w:r>
    </w:p>
    <w:p w14:paraId="66FA59DE" w14:textId="649C7B6E" w:rsidR="00F31209" w:rsidRPr="00CF7A39" w:rsidRDefault="00F31209" w:rsidP="00CF7A39">
      <w:pPr>
        <w:pStyle w:val="ListParagraph"/>
        <w:widowControl w:val="0"/>
        <w:numPr>
          <w:ilvl w:val="1"/>
          <w:numId w:val="9"/>
        </w:numPr>
        <w:tabs>
          <w:tab w:val="left" w:pos="821"/>
        </w:tabs>
        <w:autoSpaceDE w:val="0"/>
        <w:autoSpaceDN w:val="0"/>
        <w:spacing w:before="115" w:line="242" w:lineRule="auto"/>
        <w:ind w:left="820" w:right="902"/>
        <w:contextualSpacing w:val="0"/>
        <w:rPr>
          <w:rFonts w:ascii="Tahoma" w:hAnsi="Tahoma" w:cs="Tahoma"/>
          <w:sz w:val="18"/>
        </w:rPr>
      </w:pPr>
      <w:r w:rsidRPr="00B83C3D">
        <w:rPr>
          <w:rFonts w:ascii="Tahoma" w:hAnsi="Tahoma" w:cs="Tahoma"/>
          <w:color w:val="333E48"/>
          <w:sz w:val="18"/>
        </w:rPr>
        <w:t>all payments by the Client to the University shall be made without deduction or set off.</w:t>
      </w:r>
    </w:p>
    <w:p w14:paraId="2D56822D" w14:textId="77777777" w:rsidR="00F31209" w:rsidRPr="00B83C3D" w:rsidRDefault="00F31209" w:rsidP="00F31209">
      <w:pPr>
        <w:pStyle w:val="Heading2"/>
        <w:spacing w:before="116"/>
        <w:ind w:left="140"/>
        <w:rPr>
          <w:rFonts w:ascii="Tahoma" w:hAnsi="Tahoma" w:cs="Tahoma"/>
        </w:rPr>
      </w:pPr>
      <w:r w:rsidRPr="00B83C3D">
        <w:rPr>
          <w:rFonts w:ascii="Tahoma" w:hAnsi="Tahoma" w:cs="Tahoma"/>
          <w:color w:val="003366"/>
          <w:spacing w:val="-2"/>
          <w:w w:val="110"/>
        </w:rPr>
        <w:t>Licenses</w:t>
      </w:r>
    </w:p>
    <w:p w14:paraId="6ACCBABB" w14:textId="77777777" w:rsidR="00F31209" w:rsidRPr="00B83C3D" w:rsidRDefault="00F31209" w:rsidP="00F31209">
      <w:pPr>
        <w:pStyle w:val="ListParagraph"/>
        <w:widowControl w:val="0"/>
        <w:numPr>
          <w:ilvl w:val="0"/>
          <w:numId w:val="9"/>
        </w:numPr>
        <w:tabs>
          <w:tab w:val="left" w:pos="537"/>
        </w:tabs>
        <w:autoSpaceDE w:val="0"/>
        <w:autoSpaceDN w:val="0"/>
        <w:spacing w:before="112" w:after="0" w:line="242" w:lineRule="auto"/>
        <w:ind w:left="536" w:right="154"/>
        <w:contextualSpacing w:val="0"/>
        <w:rPr>
          <w:rFonts w:ascii="Tahoma" w:hAnsi="Tahoma" w:cs="Tahoma"/>
          <w:sz w:val="18"/>
        </w:rPr>
      </w:pPr>
      <w:r w:rsidRPr="00B83C3D">
        <w:rPr>
          <w:rFonts w:ascii="Tahoma" w:hAnsi="Tahoma" w:cs="Tahoma"/>
          <w:color w:val="333E48"/>
          <w:sz w:val="18"/>
          <w:szCs w:val="18"/>
        </w:rPr>
        <w:t>The University shall be responsible for applying for any additional licenses,</w:t>
      </w:r>
      <w:r w:rsidRPr="00B83C3D">
        <w:rPr>
          <w:rFonts w:ascii="Tahoma" w:hAnsi="Tahoma" w:cs="Tahoma"/>
          <w:color w:val="333E48"/>
          <w:spacing w:val="80"/>
          <w:sz w:val="18"/>
          <w:szCs w:val="18"/>
        </w:rPr>
        <w:t xml:space="preserve"> </w:t>
      </w:r>
      <w:r w:rsidRPr="00B83C3D">
        <w:rPr>
          <w:rFonts w:ascii="Tahoma" w:hAnsi="Tahoma" w:cs="Tahoma"/>
          <w:color w:val="333E48"/>
          <w:sz w:val="18"/>
          <w:szCs w:val="18"/>
        </w:rPr>
        <w:t>consents and permits required in connection with the Event, provided the Client gives sufficient notice of their exact requirements to allow such applications to take place and the Client meets the reasonable costs associated with such</w:t>
      </w:r>
      <w:r w:rsidRPr="00B83C3D">
        <w:rPr>
          <w:rFonts w:ascii="Tahoma" w:hAnsi="Tahoma" w:cs="Tahoma"/>
          <w:color w:val="333E48"/>
          <w:spacing w:val="80"/>
          <w:sz w:val="18"/>
          <w:szCs w:val="18"/>
        </w:rPr>
        <w:t xml:space="preserve"> </w:t>
      </w:r>
      <w:r w:rsidRPr="00B83C3D">
        <w:rPr>
          <w:rFonts w:ascii="Tahoma" w:hAnsi="Tahoma" w:cs="Tahoma"/>
          <w:color w:val="333E48"/>
          <w:sz w:val="18"/>
          <w:szCs w:val="18"/>
        </w:rPr>
        <w:t>application.</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Client</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shall</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not</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be</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entitled</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to</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cancel</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or</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postpone</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Event</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on</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basis</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of</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an</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unsuccessful</w:t>
      </w:r>
      <w:r w:rsidRPr="00B83C3D">
        <w:rPr>
          <w:rFonts w:ascii="Tahoma" w:hAnsi="Tahoma" w:cs="Tahoma"/>
          <w:color w:val="333E48"/>
          <w:spacing w:val="22"/>
          <w:sz w:val="18"/>
          <w:szCs w:val="18"/>
        </w:rPr>
        <w:t xml:space="preserve"> </w:t>
      </w:r>
      <w:r w:rsidRPr="00B83C3D">
        <w:rPr>
          <w:rFonts w:ascii="Tahoma" w:hAnsi="Tahoma" w:cs="Tahoma"/>
          <w:color w:val="333E48"/>
          <w:sz w:val="18"/>
          <w:szCs w:val="18"/>
        </w:rPr>
        <w:t>application. This</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excludes</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application</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for</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wedding</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(AP1)</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and</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public</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entertainment</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licenses</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which</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need</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to</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be</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obtained</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by</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14"/>
          <w:sz w:val="18"/>
          <w:szCs w:val="18"/>
        </w:rPr>
        <w:t xml:space="preserve"> </w:t>
      </w:r>
      <w:r w:rsidRPr="00B83C3D">
        <w:rPr>
          <w:rFonts w:ascii="Tahoma" w:hAnsi="Tahoma" w:cs="Tahoma"/>
          <w:color w:val="333E48"/>
          <w:sz w:val="18"/>
          <w:szCs w:val="18"/>
        </w:rPr>
        <w:t>Client.</w:t>
      </w:r>
    </w:p>
    <w:p w14:paraId="4B249597" w14:textId="77777777" w:rsidR="00F31209" w:rsidRPr="00B83C3D" w:rsidRDefault="00F31209" w:rsidP="00F31209">
      <w:pPr>
        <w:pStyle w:val="ListParagraph"/>
        <w:widowControl w:val="0"/>
        <w:numPr>
          <w:ilvl w:val="0"/>
          <w:numId w:val="9"/>
        </w:numPr>
        <w:tabs>
          <w:tab w:val="left" w:pos="537"/>
        </w:tabs>
        <w:autoSpaceDE w:val="0"/>
        <w:autoSpaceDN w:val="0"/>
        <w:spacing w:before="116" w:after="240" w:line="242" w:lineRule="auto"/>
        <w:ind w:left="536" w:right="460"/>
        <w:contextualSpacing w:val="0"/>
        <w:rPr>
          <w:rFonts w:ascii="Tahoma" w:hAnsi="Tahoma" w:cs="Tahoma"/>
          <w:sz w:val="18"/>
        </w:rPr>
      </w:pPr>
      <w:r w:rsidRPr="00B83C3D">
        <w:rPr>
          <w:rFonts w:ascii="Tahoma" w:hAnsi="Tahoma" w:cs="Tahoma"/>
          <w:color w:val="333E48"/>
          <w:sz w:val="18"/>
          <w:szCs w:val="18"/>
        </w:rPr>
        <w:t>The Client shall (and shall procure that all third parties employed by the Client) comply with the terms of all licenses, consents and permits (including any conditions attached thereto) and any decision or recommendation by the licensing</w:t>
      </w:r>
      <w:r w:rsidRPr="00B83C3D">
        <w:rPr>
          <w:rFonts w:ascii="Tahoma" w:hAnsi="Tahoma" w:cs="Tahoma"/>
          <w:color w:val="333E48"/>
          <w:spacing w:val="80"/>
          <w:sz w:val="18"/>
          <w:szCs w:val="18"/>
        </w:rPr>
        <w:t xml:space="preserve"> </w:t>
      </w:r>
      <w:r w:rsidRPr="00B83C3D">
        <w:rPr>
          <w:rFonts w:ascii="Tahoma" w:hAnsi="Tahoma" w:cs="Tahoma"/>
          <w:color w:val="333E48"/>
          <w:sz w:val="18"/>
          <w:szCs w:val="18"/>
        </w:rPr>
        <w:t>officer or other licensing or entertainment authority.</w:t>
      </w:r>
    </w:p>
    <w:p w14:paraId="558B8CDC" w14:textId="77777777" w:rsidR="00F31209" w:rsidRPr="00B83C3D" w:rsidRDefault="00F31209" w:rsidP="00F31209">
      <w:pPr>
        <w:pStyle w:val="Heading2"/>
        <w:spacing w:before="116"/>
        <w:ind w:left="140"/>
        <w:rPr>
          <w:rFonts w:ascii="Tahoma" w:hAnsi="Tahoma" w:cs="Tahoma"/>
          <w:color w:val="003366"/>
          <w:spacing w:val="-2"/>
          <w:w w:val="110"/>
        </w:rPr>
      </w:pPr>
      <w:r w:rsidRPr="00B83C3D">
        <w:rPr>
          <w:rFonts w:ascii="Tahoma" w:hAnsi="Tahoma" w:cs="Tahoma"/>
          <w:color w:val="003366"/>
          <w:spacing w:val="-2"/>
          <w:w w:val="110"/>
        </w:rPr>
        <w:t>Force Majeure</w:t>
      </w:r>
    </w:p>
    <w:p w14:paraId="65A7A6F1" w14:textId="22E66B56" w:rsidR="00F31209" w:rsidRPr="00B83C3D" w:rsidRDefault="00F31209" w:rsidP="00F31209">
      <w:pPr>
        <w:pStyle w:val="ListParagraph"/>
        <w:widowControl w:val="0"/>
        <w:numPr>
          <w:ilvl w:val="0"/>
          <w:numId w:val="9"/>
        </w:numPr>
        <w:tabs>
          <w:tab w:val="left" w:pos="498"/>
        </w:tabs>
        <w:autoSpaceDE w:val="0"/>
        <w:autoSpaceDN w:val="0"/>
        <w:spacing w:before="116" w:after="0" w:line="242" w:lineRule="auto"/>
        <w:ind w:right="315"/>
        <w:contextualSpacing w:val="0"/>
        <w:rPr>
          <w:rFonts w:ascii="Tahoma" w:hAnsi="Tahoma" w:cs="Tahoma"/>
          <w:color w:val="333E48"/>
          <w:sz w:val="18"/>
        </w:rPr>
      </w:pPr>
      <w:r w:rsidRPr="00B83C3D">
        <w:rPr>
          <w:rFonts w:ascii="Tahoma" w:hAnsi="Tahoma" w:cs="Tahoma"/>
          <w:color w:val="333E48"/>
          <w:sz w:val="18"/>
        </w:rPr>
        <w:t>Subject to clause 5</w:t>
      </w:r>
      <w:r w:rsidR="00280D4A">
        <w:rPr>
          <w:rFonts w:ascii="Tahoma" w:hAnsi="Tahoma" w:cs="Tahoma"/>
          <w:color w:val="333E48"/>
          <w:sz w:val="18"/>
        </w:rPr>
        <w:t>1</w:t>
      </w:r>
      <w:r w:rsidRPr="00B83C3D">
        <w:rPr>
          <w:rFonts w:ascii="Tahoma" w:hAnsi="Tahoma" w:cs="Tahoma"/>
          <w:color w:val="333E48"/>
          <w:sz w:val="18"/>
        </w:rPr>
        <w:t>, if the University is prevented or hindered from hosting the event by a Force Majeure event, the University may, at its sole option and without being liable for any loss or damage suffered by the Client or any delegates or guests, relocate the event to another location or terminate the Contract forthwith by giving notice to that effect to the Client</w:t>
      </w:r>
    </w:p>
    <w:p w14:paraId="6BBC4F47" w14:textId="77777777" w:rsidR="00F31209" w:rsidRPr="00B83C3D" w:rsidRDefault="00F31209" w:rsidP="00F31209">
      <w:pPr>
        <w:pStyle w:val="ListParagraph"/>
        <w:widowControl w:val="0"/>
        <w:numPr>
          <w:ilvl w:val="0"/>
          <w:numId w:val="9"/>
        </w:numPr>
        <w:tabs>
          <w:tab w:val="left" w:pos="498"/>
        </w:tabs>
        <w:autoSpaceDE w:val="0"/>
        <w:autoSpaceDN w:val="0"/>
        <w:spacing w:before="116" w:after="0" w:line="242" w:lineRule="auto"/>
        <w:ind w:right="315"/>
        <w:contextualSpacing w:val="0"/>
        <w:rPr>
          <w:rFonts w:ascii="Tahoma" w:hAnsi="Tahoma" w:cs="Tahoma"/>
          <w:sz w:val="18"/>
        </w:rPr>
      </w:pPr>
      <w:r w:rsidRPr="00B83C3D">
        <w:rPr>
          <w:rFonts w:ascii="Tahoma" w:hAnsi="Tahoma" w:cs="Tahoma"/>
          <w:color w:val="333E48"/>
          <w:sz w:val="18"/>
        </w:rPr>
        <w:t>The University shall not be liable to the Client for loss or damage arising from prevention or delay in performance of this Contract where same is a result of Force Majeure. For the avoidance of doubt, nothing shall excuse the Client from any payment obligations under the Contract.</w:t>
      </w:r>
    </w:p>
    <w:p w14:paraId="323A4DEE" w14:textId="77777777" w:rsidR="00F31209" w:rsidRPr="00B83C3D" w:rsidRDefault="00F31209" w:rsidP="00F31209">
      <w:pPr>
        <w:pStyle w:val="ListParagraph"/>
        <w:widowControl w:val="0"/>
        <w:numPr>
          <w:ilvl w:val="0"/>
          <w:numId w:val="9"/>
        </w:numPr>
        <w:tabs>
          <w:tab w:val="left" w:pos="537"/>
        </w:tabs>
        <w:autoSpaceDE w:val="0"/>
        <w:autoSpaceDN w:val="0"/>
        <w:spacing w:before="115" w:after="0" w:line="240" w:lineRule="auto"/>
        <w:ind w:left="536"/>
        <w:contextualSpacing w:val="0"/>
        <w:rPr>
          <w:rFonts w:ascii="Tahoma" w:hAnsi="Tahoma" w:cs="Tahoma"/>
          <w:sz w:val="18"/>
        </w:rPr>
      </w:pPr>
      <w:r w:rsidRPr="00B83C3D">
        <w:rPr>
          <w:rFonts w:ascii="Tahoma" w:hAnsi="Tahoma" w:cs="Tahoma"/>
          <w:color w:val="333E48"/>
          <w:sz w:val="18"/>
          <w:szCs w:val="18"/>
        </w:rPr>
        <w:t>Where</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a</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Force</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Majeure</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event</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results</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in</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the</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UK</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or</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Scottish</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Government</w:t>
      </w:r>
      <w:r w:rsidRPr="00B83C3D">
        <w:rPr>
          <w:rFonts w:ascii="Tahoma" w:hAnsi="Tahoma" w:cs="Tahoma"/>
          <w:color w:val="333E48"/>
          <w:spacing w:val="8"/>
          <w:sz w:val="18"/>
          <w:szCs w:val="18"/>
        </w:rPr>
        <w:t xml:space="preserve"> </w:t>
      </w:r>
      <w:r w:rsidRPr="00B83C3D">
        <w:rPr>
          <w:rFonts w:ascii="Tahoma" w:hAnsi="Tahoma" w:cs="Tahoma"/>
          <w:color w:val="333E48"/>
          <w:sz w:val="18"/>
          <w:szCs w:val="18"/>
        </w:rPr>
        <w:t>imposing</w:t>
      </w:r>
      <w:r w:rsidRPr="00B83C3D">
        <w:rPr>
          <w:rFonts w:ascii="Tahoma" w:hAnsi="Tahoma" w:cs="Tahoma"/>
          <w:color w:val="333E48"/>
          <w:spacing w:val="8"/>
          <w:sz w:val="18"/>
          <w:szCs w:val="18"/>
        </w:rPr>
        <w:t xml:space="preserve"> </w:t>
      </w:r>
      <w:r w:rsidRPr="00B83C3D">
        <w:rPr>
          <w:rFonts w:ascii="Tahoma" w:hAnsi="Tahoma" w:cs="Tahoma"/>
          <w:color w:val="333E48"/>
          <w:spacing w:val="-2"/>
          <w:sz w:val="18"/>
          <w:szCs w:val="18"/>
        </w:rPr>
        <w:t>restrictions:</w:t>
      </w:r>
    </w:p>
    <w:p w14:paraId="01CC761C" w14:textId="77777777" w:rsidR="00F31209" w:rsidRPr="00B83C3D" w:rsidRDefault="00F31209" w:rsidP="00F31209">
      <w:pPr>
        <w:pStyle w:val="ListParagraph"/>
        <w:widowControl w:val="0"/>
        <w:numPr>
          <w:ilvl w:val="1"/>
          <w:numId w:val="9"/>
        </w:numPr>
        <w:tabs>
          <w:tab w:val="left" w:pos="821"/>
        </w:tabs>
        <w:autoSpaceDE w:val="0"/>
        <w:autoSpaceDN w:val="0"/>
        <w:spacing w:before="173" w:after="0" w:line="242" w:lineRule="auto"/>
        <w:ind w:left="820" w:right="1007"/>
        <w:contextualSpacing w:val="0"/>
        <w:rPr>
          <w:rFonts w:ascii="Tahoma" w:hAnsi="Tahoma" w:cs="Tahoma"/>
          <w:sz w:val="18"/>
        </w:rPr>
      </w:pPr>
      <w:r w:rsidRPr="00B83C3D">
        <w:rPr>
          <w:rFonts w:ascii="Tahoma" w:hAnsi="Tahoma" w:cs="Tahoma"/>
          <w:color w:val="333E48"/>
          <w:sz w:val="18"/>
        </w:rPr>
        <w:t>which would make holding the Event unlawful (in which case the University will notify the Client as soon as reasonably practicable);</w:t>
      </w:r>
    </w:p>
    <w:p w14:paraId="1BDBD110" w14:textId="77777777" w:rsidR="00F31209" w:rsidRPr="00B83C3D" w:rsidRDefault="00F31209" w:rsidP="00F31209">
      <w:pPr>
        <w:pStyle w:val="ListParagraph"/>
        <w:widowControl w:val="0"/>
        <w:numPr>
          <w:ilvl w:val="1"/>
          <w:numId w:val="9"/>
        </w:numPr>
        <w:tabs>
          <w:tab w:val="left" w:pos="821"/>
        </w:tabs>
        <w:autoSpaceDE w:val="0"/>
        <w:autoSpaceDN w:val="0"/>
        <w:spacing w:before="114" w:after="0" w:line="242" w:lineRule="auto"/>
        <w:ind w:left="820" w:right="724"/>
        <w:contextualSpacing w:val="0"/>
        <w:rPr>
          <w:rFonts w:ascii="Tahoma" w:hAnsi="Tahoma" w:cs="Tahoma"/>
          <w:sz w:val="18"/>
        </w:rPr>
      </w:pPr>
      <w:r w:rsidRPr="00B83C3D">
        <w:rPr>
          <w:rFonts w:ascii="Tahoma" w:hAnsi="Tahoma" w:cs="Tahoma"/>
          <w:color w:val="333E48"/>
          <w:sz w:val="18"/>
        </w:rPr>
        <w:t>which would make holding the Event at the planned capacity unlawful (in which case the University will notify the Client as soon as reasonably practicable); or</w:t>
      </w:r>
    </w:p>
    <w:p w14:paraId="46E8D9A4" w14:textId="5DCAB1D4" w:rsidR="00F31209" w:rsidRPr="00CF7A39" w:rsidRDefault="00F31209" w:rsidP="00CF7A39">
      <w:pPr>
        <w:pStyle w:val="ListParagraph"/>
        <w:widowControl w:val="0"/>
        <w:numPr>
          <w:ilvl w:val="1"/>
          <w:numId w:val="9"/>
        </w:numPr>
        <w:tabs>
          <w:tab w:val="left" w:pos="821"/>
        </w:tabs>
        <w:autoSpaceDE w:val="0"/>
        <w:autoSpaceDN w:val="0"/>
        <w:spacing w:before="115" w:line="242" w:lineRule="auto"/>
        <w:ind w:left="820" w:right="569"/>
        <w:contextualSpacing w:val="0"/>
        <w:rPr>
          <w:rFonts w:ascii="Tahoma" w:hAnsi="Tahoma" w:cs="Tahoma"/>
          <w:sz w:val="18"/>
        </w:rPr>
      </w:pPr>
      <w:r w:rsidRPr="00B83C3D">
        <w:rPr>
          <w:rFonts w:ascii="Tahoma" w:hAnsi="Tahoma" w:cs="Tahoma"/>
          <w:color w:val="333E48"/>
          <w:sz w:val="18"/>
        </w:rPr>
        <w:t>on inbound travel which the Client can demonstrate will prevent over 50% of delegates from attending the Event (in which case the Client will notify the University as soon as reasonably</w:t>
      </w:r>
      <w:r w:rsidRPr="00B83C3D">
        <w:rPr>
          <w:rFonts w:ascii="Tahoma" w:hAnsi="Tahoma" w:cs="Tahoma"/>
          <w:color w:val="333E48"/>
          <w:spacing w:val="40"/>
          <w:sz w:val="18"/>
        </w:rPr>
        <w:t xml:space="preserve"> </w:t>
      </w:r>
      <w:r w:rsidRPr="00B83C3D">
        <w:rPr>
          <w:rFonts w:ascii="Tahoma" w:hAnsi="Tahoma" w:cs="Tahoma"/>
          <w:color w:val="333E48"/>
          <w:spacing w:val="-2"/>
          <w:sz w:val="18"/>
        </w:rPr>
        <w:t>practicable);</w:t>
      </w:r>
    </w:p>
    <w:p w14:paraId="266D6866" w14:textId="26DD8B44" w:rsidR="004B20C0" w:rsidRPr="00B83C3D" w:rsidRDefault="00F31209" w:rsidP="00C1780F">
      <w:pPr>
        <w:pStyle w:val="BodyText"/>
        <w:spacing w:before="0" w:line="242" w:lineRule="auto"/>
        <w:ind w:left="176" w:right="303" w:firstLine="0"/>
      </w:pPr>
      <w:r w:rsidRPr="00B83C3D">
        <w:rPr>
          <w:color w:val="333E48"/>
        </w:rPr>
        <w:t>the</w:t>
      </w:r>
      <w:r w:rsidRPr="00B83C3D">
        <w:rPr>
          <w:color w:val="333E48"/>
          <w:spacing w:val="18"/>
        </w:rPr>
        <w:t xml:space="preserve"> </w:t>
      </w:r>
      <w:r w:rsidRPr="00B83C3D">
        <w:rPr>
          <w:color w:val="333E48"/>
        </w:rPr>
        <w:t>Client</w:t>
      </w:r>
      <w:r w:rsidRPr="00B83C3D">
        <w:rPr>
          <w:color w:val="333E48"/>
          <w:spacing w:val="18"/>
        </w:rPr>
        <w:t xml:space="preserve"> </w:t>
      </w:r>
      <w:r w:rsidRPr="00B83C3D">
        <w:rPr>
          <w:color w:val="333E48"/>
        </w:rPr>
        <w:t>may,</w:t>
      </w:r>
      <w:r w:rsidRPr="00B83C3D">
        <w:rPr>
          <w:color w:val="333E48"/>
          <w:spacing w:val="18"/>
        </w:rPr>
        <w:t xml:space="preserve"> </w:t>
      </w:r>
      <w:r w:rsidRPr="00B83C3D">
        <w:rPr>
          <w:color w:val="333E48"/>
        </w:rPr>
        <w:t>within</w:t>
      </w:r>
      <w:r w:rsidRPr="00B83C3D">
        <w:rPr>
          <w:color w:val="333E48"/>
          <w:spacing w:val="18"/>
        </w:rPr>
        <w:t xml:space="preserve"> </w:t>
      </w:r>
      <w:r w:rsidRPr="00B83C3D">
        <w:rPr>
          <w:color w:val="333E48"/>
        </w:rPr>
        <w:t>6</w:t>
      </w:r>
      <w:r w:rsidRPr="00B83C3D">
        <w:rPr>
          <w:color w:val="333E48"/>
          <w:spacing w:val="18"/>
        </w:rPr>
        <w:t xml:space="preserve"> </w:t>
      </w:r>
      <w:r w:rsidRPr="00B83C3D">
        <w:rPr>
          <w:color w:val="333E48"/>
        </w:rPr>
        <w:t>months</w:t>
      </w:r>
      <w:r w:rsidRPr="00B83C3D">
        <w:rPr>
          <w:color w:val="333E48"/>
          <w:spacing w:val="18"/>
        </w:rPr>
        <w:t xml:space="preserve"> </w:t>
      </w:r>
      <w:r w:rsidRPr="00B83C3D">
        <w:rPr>
          <w:color w:val="333E48"/>
        </w:rPr>
        <w:t>of</w:t>
      </w:r>
      <w:r w:rsidRPr="00B83C3D">
        <w:rPr>
          <w:color w:val="333E48"/>
          <w:spacing w:val="18"/>
        </w:rPr>
        <w:t xml:space="preserve"> </w:t>
      </w:r>
      <w:r w:rsidRPr="00B83C3D">
        <w:rPr>
          <w:color w:val="333E48"/>
        </w:rPr>
        <w:t>such</w:t>
      </w:r>
      <w:r w:rsidRPr="00B83C3D">
        <w:rPr>
          <w:color w:val="333E48"/>
          <w:spacing w:val="18"/>
        </w:rPr>
        <w:t xml:space="preserve"> </w:t>
      </w:r>
      <w:r w:rsidRPr="00B83C3D">
        <w:rPr>
          <w:color w:val="333E48"/>
        </w:rPr>
        <w:t>notification</w:t>
      </w:r>
      <w:r w:rsidRPr="00B83C3D">
        <w:rPr>
          <w:color w:val="333E48"/>
          <w:spacing w:val="18"/>
        </w:rPr>
        <w:t xml:space="preserve"> </w:t>
      </w:r>
      <w:r w:rsidRPr="00B83C3D">
        <w:rPr>
          <w:color w:val="333E48"/>
        </w:rPr>
        <w:t>being</w:t>
      </w:r>
      <w:r w:rsidRPr="00B83C3D">
        <w:rPr>
          <w:color w:val="333E48"/>
          <w:spacing w:val="18"/>
        </w:rPr>
        <w:t xml:space="preserve"> </w:t>
      </w:r>
      <w:r w:rsidRPr="00B83C3D">
        <w:rPr>
          <w:color w:val="333E48"/>
        </w:rPr>
        <w:t>received</w:t>
      </w:r>
      <w:r w:rsidRPr="00B83C3D">
        <w:rPr>
          <w:color w:val="333E48"/>
          <w:spacing w:val="18"/>
        </w:rPr>
        <w:t xml:space="preserve"> </w:t>
      </w:r>
      <w:r w:rsidRPr="00B83C3D">
        <w:rPr>
          <w:color w:val="333E48"/>
        </w:rPr>
        <w:t>or</w:t>
      </w:r>
      <w:r w:rsidRPr="00B83C3D">
        <w:rPr>
          <w:color w:val="333E48"/>
          <w:spacing w:val="18"/>
        </w:rPr>
        <w:t xml:space="preserve"> </w:t>
      </w:r>
      <w:r w:rsidRPr="00B83C3D">
        <w:rPr>
          <w:color w:val="333E48"/>
        </w:rPr>
        <w:t>given</w:t>
      </w:r>
      <w:r w:rsidRPr="00B83C3D">
        <w:rPr>
          <w:color w:val="333E48"/>
          <w:spacing w:val="18"/>
        </w:rPr>
        <w:t xml:space="preserve"> </w:t>
      </w:r>
      <w:r w:rsidRPr="00B83C3D">
        <w:rPr>
          <w:color w:val="333E48"/>
        </w:rPr>
        <w:t>(as</w:t>
      </w:r>
      <w:r w:rsidRPr="00B83C3D">
        <w:rPr>
          <w:color w:val="333E48"/>
          <w:spacing w:val="18"/>
        </w:rPr>
        <w:t xml:space="preserve"> </w:t>
      </w:r>
      <w:r w:rsidRPr="00B83C3D">
        <w:rPr>
          <w:color w:val="333E48"/>
        </w:rPr>
        <w:t>applicable),</w:t>
      </w:r>
      <w:r w:rsidRPr="00B83C3D">
        <w:rPr>
          <w:color w:val="333E48"/>
          <w:spacing w:val="18"/>
        </w:rPr>
        <w:t xml:space="preserve"> </w:t>
      </w:r>
      <w:r w:rsidRPr="00B83C3D">
        <w:rPr>
          <w:color w:val="333E48"/>
        </w:rPr>
        <w:t>choose</w:t>
      </w:r>
      <w:r w:rsidRPr="00B83C3D">
        <w:rPr>
          <w:color w:val="333E48"/>
          <w:spacing w:val="18"/>
        </w:rPr>
        <w:t xml:space="preserve"> </w:t>
      </w:r>
      <w:r w:rsidRPr="00B83C3D">
        <w:rPr>
          <w:color w:val="333E48"/>
        </w:rPr>
        <w:t>to</w:t>
      </w:r>
      <w:r w:rsidRPr="00B83C3D">
        <w:rPr>
          <w:color w:val="333E48"/>
          <w:spacing w:val="18"/>
        </w:rPr>
        <w:t xml:space="preserve"> </w:t>
      </w:r>
      <w:r w:rsidRPr="00B83C3D">
        <w:rPr>
          <w:color w:val="333E48"/>
        </w:rPr>
        <w:t>postpone</w:t>
      </w:r>
      <w:r w:rsidRPr="00B83C3D">
        <w:rPr>
          <w:color w:val="333E48"/>
          <w:spacing w:val="18"/>
        </w:rPr>
        <w:t xml:space="preserve"> </w:t>
      </w:r>
      <w:r w:rsidRPr="00B83C3D">
        <w:rPr>
          <w:color w:val="333E48"/>
        </w:rPr>
        <w:t>the</w:t>
      </w:r>
      <w:r w:rsidRPr="00B83C3D">
        <w:rPr>
          <w:color w:val="333E48"/>
          <w:spacing w:val="18"/>
        </w:rPr>
        <w:t xml:space="preserve"> </w:t>
      </w:r>
      <w:r w:rsidRPr="00B83C3D">
        <w:rPr>
          <w:color w:val="333E48"/>
        </w:rPr>
        <w:t xml:space="preserve">Event for up to two years (such rescheduled date to be agreed between the Parties within that </w:t>
      </w:r>
      <w:r w:rsidR="00B83C3D" w:rsidRPr="00B83C3D">
        <w:rPr>
          <w:color w:val="333E48"/>
        </w:rPr>
        <w:t>two-year</w:t>
      </w:r>
      <w:r w:rsidRPr="00B83C3D">
        <w:rPr>
          <w:color w:val="333E48"/>
        </w:rPr>
        <w:t xml:space="preserve"> period</w:t>
      </w:r>
      <w:r w:rsidR="00B83C3D">
        <w:rPr>
          <w:color w:val="333E48"/>
        </w:rPr>
        <w:t>)</w:t>
      </w:r>
      <w:r w:rsidRPr="00B83C3D">
        <w:rPr>
          <w:color w:val="333E48"/>
        </w:rPr>
        <w:t xml:space="preserve"> and the provisions of</w:t>
      </w:r>
      <w:r w:rsidR="00C1780F">
        <w:rPr>
          <w:color w:val="333E48"/>
        </w:rPr>
        <w:t xml:space="preserve"> </w:t>
      </w:r>
      <w:r w:rsidRPr="00B83C3D">
        <w:rPr>
          <w:color w:val="333E48"/>
        </w:rPr>
        <w:t xml:space="preserve">clause </w:t>
      </w:r>
      <w:r w:rsidR="006865D6">
        <w:rPr>
          <w:color w:val="333E48"/>
        </w:rPr>
        <w:t>49</w:t>
      </w:r>
      <w:r w:rsidRPr="00B83C3D">
        <w:rPr>
          <w:color w:val="333E48"/>
        </w:rPr>
        <w:t xml:space="preserve"> shall not apply. In the event the Client does not exercise its right to postpone the Event in accordance with this clause 5</w:t>
      </w:r>
      <w:r w:rsidR="002B4779">
        <w:rPr>
          <w:color w:val="333E48"/>
        </w:rPr>
        <w:t>1</w:t>
      </w:r>
      <w:r w:rsidRPr="00B83C3D">
        <w:rPr>
          <w:color w:val="333E48"/>
        </w:rPr>
        <w:t xml:space="preserve">, the provisions of clauses </w:t>
      </w:r>
      <w:r w:rsidR="006865D6">
        <w:rPr>
          <w:color w:val="333E48"/>
        </w:rPr>
        <w:t>49</w:t>
      </w:r>
      <w:r w:rsidRPr="00B83C3D">
        <w:rPr>
          <w:color w:val="333E48"/>
        </w:rPr>
        <w:t xml:space="preserve"> and 5</w:t>
      </w:r>
      <w:r w:rsidR="006865D6">
        <w:rPr>
          <w:color w:val="333E48"/>
        </w:rPr>
        <w:t>0</w:t>
      </w:r>
      <w:r w:rsidRPr="00B83C3D">
        <w:rPr>
          <w:color w:val="333E48"/>
        </w:rPr>
        <w:t xml:space="preserve"> shall apply.</w:t>
      </w:r>
    </w:p>
    <w:sectPr w:rsidR="004B20C0" w:rsidRPr="00B83C3D" w:rsidSect="00C1780F">
      <w:headerReference w:type="default" r:id="rId23"/>
      <w:footerReference w:type="default" r:id="rId24"/>
      <w:pgSz w:w="11910" w:h="16840"/>
      <w:pgMar w:top="720" w:right="720" w:bottom="720" w:left="720" w:header="680" w:footer="6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C41EF" w14:textId="77777777" w:rsidR="00F56737" w:rsidRDefault="00F56737" w:rsidP="007E002E">
      <w:pPr>
        <w:spacing w:after="0" w:line="240" w:lineRule="auto"/>
      </w:pPr>
      <w:r>
        <w:separator/>
      </w:r>
    </w:p>
  </w:endnote>
  <w:endnote w:type="continuationSeparator" w:id="0">
    <w:p w14:paraId="26DDD2FC" w14:textId="77777777" w:rsidR="00F56737" w:rsidRDefault="00F56737" w:rsidP="007E002E">
      <w:pPr>
        <w:spacing w:after="0" w:line="240" w:lineRule="auto"/>
      </w:pPr>
      <w:r>
        <w:continuationSeparator/>
      </w:r>
    </w:p>
  </w:endnote>
  <w:endnote w:type="continuationNotice" w:id="1">
    <w:p w14:paraId="73198411" w14:textId="77777777" w:rsidR="00F56737" w:rsidRDefault="00F567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9906" w14:textId="77777777" w:rsidR="00DC7E7C" w:rsidRDefault="007E002E">
    <w:pPr>
      <w:pStyle w:val="BodyText"/>
      <w:spacing w:before="0" w:line="14" w:lineRule="auto"/>
      <w:ind w:left="0" w:firstLine="0"/>
      <w:rPr>
        <w:sz w:val="20"/>
      </w:rPr>
    </w:pPr>
    <w:r>
      <w:rPr>
        <w:noProof/>
        <w:lang w:val="en-GB" w:eastAsia="en-GB"/>
      </w:rPr>
      <mc:AlternateContent>
        <mc:Choice Requires="wps">
          <w:drawing>
            <wp:anchor distT="0" distB="0" distL="114300" distR="114300" simplePos="0" relativeHeight="251658240" behindDoc="1" locked="0" layoutInCell="1" allowOverlap="1" wp14:anchorId="246EE486" wp14:editId="4D41AAFE">
              <wp:simplePos x="0" y="0"/>
              <wp:positionH relativeFrom="page">
                <wp:posOffset>7002145</wp:posOffset>
              </wp:positionH>
              <wp:positionV relativeFrom="page">
                <wp:posOffset>10111740</wp:posOffset>
              </wp:positionV>
              <wp:extent cx="151765" cy="16256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6F443" w14:textId="77777777" w:rsidR="00DC7E7C" w:rsidRDefault="007E002E">
                          <w:pPr>
                            <w:pStyle w:val="BodyText"/>
                            <w:spacing w:before="13"/>
                            <w:ind w:left="60" w:firstLine="0"/>
                          </w:pPr>
                          <w:r>
                            <w:rPr>
                              <w:color w:val="003366"/>
                            </w:rPr>
                            <w:fldChar w:fldCharType="begin"/>
                          </w:r>
                          <w:r>
                            <w:rPr>
                              <w:color w:val="003366"/>
                            </w:rPr>
                            <w:instrText xml:space="preserve"> PAGE </w:instrText>
                          </w:r>
                          <w:r>
                            <w:rPr>
                              <w:color w:val="003366"/>
                            </w:rPr>
                            <w:fldChar w:fldCharType="separate"/>
                          </w:r>
                          <w:r>
                            <w:rPr>
                              <w:noProof/>
                              <w:color w:val="003366"/>
                            </w:rPr>
                            <w:t>1</w:t>
                          </w:r>
                          <w:r>
                            <w:rPr>
                              <w:color w:val="00336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EE486" id="_x0000_t202" coordsize="21600,21600" o:spt="202" path="m,l,21600r21600,l21600,xe">
              <v:stroke joinstyle="miter"/>
              <v:path gradientshapeok="t" o:connecttype="rect"/>
            </v:shapetype>
            <v:shape id="docshape1" o:spid="_x0000_s1026" type="#_x0000_t202" style="position:absolute;margin-left:551.35pt;margin-top:796.2pt;width:11.95pt;height:1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53y5QEAALQDAAAOAAAAZHJzL2Uyb0RvYy54bWysU9uO0zAQfUfiHyy/0zSVWlDUdLXsahHS&#10;cpEWPsDxJbFIPGbsNilfz9hpygJviBdrYs+cOefMZH8zDT07aQwWXM3L1Zoz7SQo69qaf/3y8OoN&#10;ZyEKp0QPTtf8rAO/Obx8sR99pTfQQa80MgJxoRp9zbsYfVUUQXZ6EGEFXjt6NICDiPSJbaFQjIQ+&#10;9MVmvd4VI6DyCFKHQLf38yM/ZHxjtIyfjAk6sr7mxC3mE/PZpLM47EXVovCdlRca4h9YDMI6anqF&#10;uhdRsCPav6AGKxECmLiSMBRgjJU6ayA15foPNU+d8DprIXOCv9oU/h+s/Hj6jMyqmm84c2KgESmQ&#10;ITUukzmjDxXlPHnKitNbmGjIWWjwjyC/BebgrhOu1beIMHZaKCKXK4tnpTNOSCDN+AEUdRHHCBlo&#10;Mjgk58gLRug0pPN1MHqKTKaW2/L1bsuZpKdyt9nu8uAKUS3FHkN8p2FgKag50twzuDg9hkgyKHVJ&#10;Sb0cPNi+z7Pv3W8XlJhuMvnEd2Yep2a6mNGAOpMMhHmVaPUp6AB/cDbSGtU8fD8K1Jz17x1ZkXZu&#10;CXAJmiUQTlJpzSNnc3gX5908erRtR8iz2Q5uyS5js5Tk68ziwpNWIyu8rHHaveffOevXz3b4CQAA&#10;//8DAFBLAwQUAAYACAAAACEAEjGUROIAAAAPAQAADwAAAGRycy9kb3ducmV2LnhtbEyPwU7DMBBE&#10;70j8g7VI3KidCEIb4lQVghNSRRoOHJ3YTazG6xC7bfj7bk9wm9E+zc4U69kN7GSmYD1KSBYCmMHW&#10;a4udhK/6/WEJLESFWg0ejYRfE2Bd3t4UKtf+jJU57WLHKARDriT0MY4556HtjVNh4UeDdNv7yalI&#10;duq4ntSZwt3AUyEy7pRF+tCr0bz2pj3sjk7C5hurN/uzbT6rfWXreiXwIztIeX83b16ARTPHPxiu&#10;9ak6lNSp8UfUgQ3kE5E+E0vqaZU+ArsySZplwBpSWbIUwMuC/99RXgAAAP//AwBQSwECLQAUAAYA&#10;CAAAACEAtoM4kv4AAADhAQAAEwAAAAAAAAAAAAAAAAAAAAAAW0NvbnRlbnRfVHlwZXNdLnhtbFBL&#10;AQItABQABgAIAAAAIQA4/SH/1gAAAJQBAAALAAAAAAAAAAAAAAAAAC8BAABfcmVscy8ucmVsc1BL&#10;AQItABQABgAIAAAAIQA5d53y5QEAALQDAAAOAAAAAAAAAAAAAAAAAC4CAABkcnMvZTJvRG9jLnht&#10;bFBLAQItABQABgAIAAAAIQASMZRE4gAAAA8BAAAPAAAAAAAAAAAAAAAAAD8EAABkcnMvZG93bnJl&#10;di54bWxQSwUGAAAAAAQABADzAAAATgUAAAAA&#10;" filled="f" stroked="f">
              <v:textbox inset="0,0,0,0">
                <w:txbxContent>
                  <w:p w14:paraId="4056F443" w14:textId="77777777" w:rsidR="00DC7E7C" w:rsidRDefault="007E002E">
                    <w:pPr>
                      <w:pStyle w:val="BodyText"/>
                      <w:spacing w:before="13"/>
                      <w:ind w:left="60" w:firstLine="0"/>
                    </w:pPr>
                    <w:r>
                      <w:rPr>
                        <w:color w:val="003366"/>
                      </w:rPr>
                      <w:fldChar w:fldCharType="begin"/>
                    </w:r>
                    <w:r>
                      <w:rPr>
                        <w:color w:val="003366"/>
                      </w:rPr>
                      <w:instrText xml:space="preserve"> PAGE </w:instrText>
                    </w:r>
                    <w:r>
                      <w:rPr>
                        <w:color w:val="003366"/>
                      </w:rPr>
                      <w:fldChar w:fldCharType="separate"/>
                    </w:r>
                    <w:r>
                      <w:rPr>
                        <w:noProof/>
                        <w:color w:val="003366"/>
                      </w:rPr>
                      <w:t>1</w:t>
                    </w:r>
                    <w:r>
                      <w:rPr>
                        <w:color w:val="00336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901A" w14:textId="77777777" w:rsidR="00F56737" w:rsidRDefault="00F56737" w:rsidP="007E002E">
      <w:pPr>
        <w:spacing w:after="0" w:line="240" w:lineRule="auto"/>
      </w:pPr>
      <w:r>
        <w:separator/>
      </w:r>
    </w:p>
  </w:footnote>
  <w:footnote w:type="continuationSeparator" w:id="0">
    <w:p w14:paraId="28F983D3" w14:textId="77777777" w:rsidR="00F56737" w:rsidRDefault="00F56737" w:rsidP="007E002E">
      <w:pPr>
        <w:spacing w:after="0" w:line="240" w:lineRule="auto"/>
      </w:pPr>
      <w:r>
        <w:continuationSeparator/>
      </w:r>
    </w:p>
  </w:footnote>
  <w:footnote w:type="continuationNotice" w:id="1">
    <w:p w14:paraId="32233111" w14:textId="77777777" w:rsidR="00F56737" w:rsidRDefault="00F567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1A6F" w14:textId="77777777" w:rsidR="00DC7E7C" w:rsidRDefault="00F56737">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4D47"/>
    <w:multiLevelType w:val="hybridMultilevel"/>
    <w:tmpl w:val="ED963D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D4570A"/>
    <w:multiLevelType w:val="multilevel"/>
    <w:tmpl w:val="A7E4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50DB2"/>
    <w:multiLevelType w:val="hybridMultilevel"/>
    <w:tmpl w:val="4404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10363"/>
    <w:multiLevelType w:val="hybridMultilevel"/>
    <w:tmpl w:val="187EE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212478"/>
    <w:multiLevelType w:val="hybridMultilevel"/>
    <w:tmpl w:val="30FA5362"/>
    <w:lvl w:ilvl="0" w:tplc="CCE61678">
      <w:start w:val="1"/>
      <w:numFmt w:val="decimal"/>
      <w:lvlText w:val="%1."/>
      <w:lvlJc w:val="left"/>
      <w:pPr>
        <w:ind w:left="539" w:hanging="397"/>
      </w:pPr>
      <w:rPr>
        <w:rFonts w:ascii="Tahoma" w:eastAsia="Tahoma" w:hAnsi="Tahoma" w:cs="Tahoma" w:hint="default"/>
        <w:b w:val="0"/>
        <w:bCs w:val="0"/>
        <w:i w:val="0"/>
        <w:iCs w:val="0"/>
        <w:color w:val="003366"/>
        <w:spacing w:val="0"/>
        <w:w w:val="94"/>
        <w:sz w:val="18"/>
        <w:szCs w:val="18"/>
        <w:lang w:val="en-US" w:eastAsia="en-US" w:bidi="ar-SA"/>
      </w:rPr>
    </w:lvl>
    <w:lvl w:ilvl="1" w:tplc="4FE46C5A">
      <w:start w:val="1"/>
      <w:numFmt w:val="lowerLetter"/>
      <w:lvlText w:val="%2."/>
      <w:lvlJc w:val="left"/>
      <w:pPr>
        <w:ind w:left="780" w:hanging="284"/>
      </w:pPr>
      <w:rPr>
        <w:rFonts w:ascii="Tahoma" w:eastAsia="Tahoma" w:hAnsi="Tahoma" w:cs="Tahoma" w:hint="default"/>
        <w:b w:val="0"/>
        <w:bCs w:val="0"/>
        <w:i w:val="0"/>
        <w:iCs w:val="0"/>
        <w:color w:val="003366"/>
        <w:spacing w:val="0"/>
        <w:w w:val="96"/>
        <w:sz w:val="18"/>
        <w:szCs w:val="18"/>
        <w:lang w:val="en-US" w:eastAsia="en-US" w:bidi="ar-SA"/>
      </w:rPr>
    </w:lvl>
    <w:lvl w:ilvl="2" w:tplc="225A3DC0">
      <w:numFmt w:val="bullet"/>
      <w:lvlText w:val="•"/>
      <w:lvlJc w:val="left"/>
      <w:pPr>
        <w:ind w:left="820" w:hanging="284"/>
      </w:pPr>
      <w:rPr>
        <w:rFonts w:hint="default"/>
        <w:lang w:val="en-US" w:eastAsia="en-US" w:bidi="ar-SA"/>
      </w:rPr>
    </w:lvl>
    <w:lvl w:ilvl="3" w:tplc="3B5EF64A">
      <w:numFmt w:val="bullet"/>
      <w:lvlText w:val="•"/>
      <w:lvlJc w:val="left"/>
      <w:pPr>
        <w:ind w:left="2063" w:hanging="284"/>
      </w:pPr>
      <w:rPr>
        <w:rFonts w:hint="default"/>
        <w:lang w:val="en-US" w:eastAsia="en-US" w:bidi="ar-SA"/>
      </w:rPr>
    </w:lvl>
    <w:lvl w:ilvl="4" w:tplc="11E01720">
      <w:numFmt w:val="bullet"/>
      <w:lvlText w:val="•"/>
      <w:lvlJc w:val="left"/>
      <w:pPr>
        <w:ind w:left="3306" w:hanging="284"/>
      </w:pPr>
      <w:rPr>
        <w:rFonts w:hint="default"/>
        <w:lang w:val="en-US" w:eastAsia="en-US" w:bidi="ar-SA"/>
      </w:rPr>
    </w:lvl>
    <w:lvl w:ilvl="5" w:tplc="8ACE7350">
      <w:numFmt w:val="bullet"/>
      <w:lvlText w:val="•"/>
      <w:lvlJc w:val="left"/>
      <w:pPr>
        <w:ind w:left="4549" w:hanging="284"/>
      </w:pPr>
      <w:rPr>
        <w:rFonts w:hint="default"/>
        <w:lang w:val="en-US" w:eastAsia="en-US" w:bidi="ar-SA"/>
      </w:rPr>
    </w:lvl>
    <w:lvl w:ilvl="6" w:tplc="43C0B01C">
      <w:numFmt w:val="bullet"/>
      <w:lvlText w:val="•"/>
      <w:lvlJc w:val="left"/>
      <w:pPr>
        <w:ind w:left="5792" w:hanging="284"/>
      </w:pPr>
      <w:rPr>
        <w:rFonts w:hint="default"/>
        <w:lang w:val="en-US" w:eastAsia="en-US" w:bidi="ar-SA"/>
      </w:rPr>
    </w:lvl>
    <w:lvl w:ilvl="7" w:tplc="910CDFC0">
      <w:numFmt w:val="bullet"/>
      <w:lvlText w:val="•"/>
      <w:lvlJc w:val="left"/>
      <w:pPr>
        <w:ind w:left="7035" w:hanging="284"/>
      </w:pPr>
      <w:rPr>
        <w:rFonts w:hint="default"/>
        <w:lang w:val="en-US" w:eastAsia="en-US" w:bidi="ar-SA"/>
      </w:rPr>
    </w:lvl>
    <w:lvl w:ilvl="8" w:tplc="8C46F398">
      <w:numFmt w:val="bullet"/>
      <w:lvlText w:val="•"/>
      <w:lvlJc w:val="left"/>
      <w:pPr>
        <w:ind w:left="8279" w:hanging="284"/>
      </w:pPr>
      <w:rPr>
        <w:rFonts w:hint="default"/>
        <w:lang w:val="en-US" w:eastAsia="en-US" w:bidi="ar-SA"/>
      </w:rPr>
    </w:lvl>
  </w:abstractNum>
  <w:abstractNum w:abstractNumId="5" w15:restartNumberingAfterBreak="0">
    <w:nsid w:val="5AF52B22"/>
    <w:multiLevelType w:val="hybridMultilevel"/>
    <w:tmpl w:val="BD38C614"/>
    <w:lvl w:ilvl="0" w:tplc="A82C49B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C404D72"/>
    <w:multiLevelType w:val="hybridMultilevel"/>
    <w:tmpl w:val="A808E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B92888"/>
    <w:multiLevelType w:val="hybridMultilevel"/>
    <w:tmpl w:val="F89E881E"/>
    <w:lvl w:ilvl="0" w:tplc="9614F95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4326FC5"/>
    <w:multiLevelType w:val="hybridMultilevel"/>
    <w:tmpl w:val="6882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8"/>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F4"/>
    <w:rsid w:val="0000207A"/>
    <w:rsid w:val="000402E3"/>
    <w:rsid w:val="00055195"/>
    <w:rsid w:val="00057C0D"/>
    <w:rsid w:val="00092FF6"/>
    <w:rsid w:val="000B10AE"/>
    <w:rsid w:val="000C45CE"/>
    <w:rsid w:val="000E1CC3"/>
    <w:rsid w:val="0013350E"/>
    <w:rsid w:val="00136186"/>
    <w:rsid w:val="001417F6"/>
    <w:rsid w:val="001420E0"/>
    <w:rsid w:val="00174B71"/>
    <w:rsid w:val="00175EBB"/>
    <w:rsid w:val="00194699"/>
    <w:rsid w:val="001C510C"/>
    <w:rsid w:val="00200D48"/>
    <w:rsid w:val="002226BC"/>
    <w:rsid w:val="00226DBA"/>
    <w:rsid w:val="00241C1D"/>
    <w:rsid w:val="002709F9"/>
    <w:rsid w:val="00280D4A"/>
    <w:rsid w:val="002855E3"/>
    <w:rsid w:val="002B4779"/>
    <w:rsid w:val="002D31DC"/>
    <w:rsid w:val="0034017D"/>
    <w:rsid w:val="00363F0B"/>
    <w:rsid w:val="00366CC8"/>
    <w:rsid w:val="0037510E"/>
    <w:rsid w:val="00375AC4"/>
    <w:rsid w:val="00380DE1"/>
    <w:rsid w:val="003B6B07"/>
    <w:rsid w:val="003D0C52"/>
    <w:rsid w:val="003E7B58"/>
    <w:rsid w:val="0041728D"/>
    <w:rsid w:val="0042141D"/>
    <w:rsid w:val="0042637D"/>
    <w:rsid w:val="004742CB"/>
    <w:rsid w:val="004A75AF"/>
    <w:rsid w:val="004B20C0"/>
    <w:rsid w:val="004E503C"/>
    <w:rsid w:val="004E6E7A"/>
    <w:rsid w:val="005125A0"/>
    <w:rsid w:val="00534E29"/>
    <w:rsid w:val="005544D2"/>
    <w:rsid w:val="005845BB"/>
    <w:rsid w:val="00595C56"/>
    <w:rsid w:val="005F4AA0"/>
    <w:rsid w:val="006865D6"/>
    <w:rsid w:val="006B0426"/>
    <w:rsid w:val="00701E9A"/>
    <w:rsid w:val="007366B1"/>
    <w:rsid w:val="007609AA"/>
    <w:rsid w:val="00794ABC"/>
    <w:rsid w:val="007B0A5A"/>
    <w:rsid w:val="007B3CDB"/>
    <w:rsid w:val="007D1D39"/>
    <w:rsid w:val="007E002E"/>
    <w:rsid w:val="007F4C31"/>
    <w:rsid w:val="00837A90"/>
    <w:rsid w:val="008770CF"/>
    <w:rsid w:val="00880336"/>
    <w:rsid w:val="008E5257"/>
    <w:rsid w:val="009203FE"/>
    <w:rsid w:val="00931DF4"/>
    <w:rsid w:val="00940165"/>
    <w:rsid w:val="00940B59"/>
    <w:rsid w:val="00961623"/>
    <w:rsid w:val="009B2341"/>
    <w:rsid w:val="009B4D76"/>
    <w:rsid w:val="009B7778"/>
    <w:rsid w:val="009C753F"/>
    <w:rsid w:val="009D6AFC"/>
    <w:rsid w:val="00A27C33"/>
    <w:rsid w:val="00AA6578"/>
    <w:rsid w:val="00B061D5"/>
    <w:rsid w:val="00B1599C"/>
    <w:rsid w:val="00B4364F"/>
    <w:rsid w:val="00B4539E"/>
    <w:rsid w:val="00B83C3D"/>
    <w:rsid w:val="00B90C4B"/>
    <w:rsid w:val="00B92C64"/>
    <w:rsid w:val="00C14CD4"/>
    <w:rsid w:val="00C1780F"/>
    <w:rsid w:val="00C67F94"/>
    <w:rsid w:val="00CF78A7"/>
    <w:rsid w:val="00CF7A39"/>
    <w:rsid w:val="00D10BD9"/>
    <w:rsid w:val="00D34611"/>
    <w:rsid w:val="00D50934"/>
    <w:rsid w:val="00D52435"/>
    <w:rsid w:val="00D64D6B"/>
    <w:rsid w:val="00DD24B0"/>
    <w:rsid w:val="00E05A5E"/>
    <w:rsid w:val="00E05F76"/>
    <w:rsid w:val="00E27882"/>
    <w:rsid w:val="00E53EDF"/>
    <w:rsid w:val="00E64046"/>
    <w:rsid w:val="00EC17BC"/>
    <w:rsid w:val="00EE5C68"/>
    <w:rsid w:val="00EF4911"/>
    <w:rsid w:val="00F07143"/>
    <w:rsid w:val="00F15773"/>
    <w:rsid w:val="00F31209"/>
    <w:rsid w:val="00F56737"/>
    <w:rsid w:val="00F65864"/>
    <w:rsid w:val="00FC7C01"/>
    <w:rsid w:val="00FD7A57"/>
    <w:rsid w:val="00FF5479"/>
    <w:rsid w:val="261577BD"/>
    <w:rsid w:val="2791E3CC"/>
    <w:rsid w:val="33892B93"/>
    <w:rsid w:val="5E376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C6AE"/>
  <w15:chartTrackingRefBased/>
  <w15:docId w15:val="{1C321E45-C337-4D7A-B46F-B18649AD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A5E"/>
    <w:pPr>
      <w:keepNext/>
      <w:keepLines/>
      <w:spacing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F312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1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DF4"/>
    <w:rPr>
      <w:rFonts w:ascii="Segoe UI" w:hAnsi="Segoe UI" w:cs="Segoe UI"/>
      <w:sz w:val="18"/>
      <w:szCs w:val="18"/>
    </w:rPr>
  </w:style>
  <w:style w:type="paragraph" w:styleId="ListParagraph">
    <w:name w:val="List Paragraph"/>
    <w:basedOn w:val="Normal"/>
    <w:uiPriority w:val="1"/>
    <w:qFormat/>
    <w:rsid w:val="00931DF4"/>
    <w:pPr>
      <w:ind w:left="720"/>
      <w:contextualSpacing/>
    </w:pPr>
  </w:style>
  <w:style w:type="character" w:styleId="Hyperlink">
    <w:name w:val="Hyperlink"/>
    <w:basedOn w:val="DefaultParagraphFont"/>
    <w:uiPriority w:val="99"/>
    <w:unhideWhenUsed/>
    <w:rsid w:val="00055195"/>
    <w:rPr>
      <w:color w:val="0563C1" w:themeColor="hyperlink"/>
      <w:u w:val="single"/>
    </w:rPr>
  </w:style>
  <w:style w:type="paragraph" w:styleId="Title">
    <w:name w:val="Title"/>
    <w:basedOn w:val="Normal"/>
    <w:next w:val="Normal"/>
    <w:link w:val="TitleChar"/>
    <w:uiPriority w:val="10"/>
    <w:qFormat/>
    <w:rsid w:val="00375A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AC4"/>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794ABC"/>
  </w:style>
  <w:style w:type="character" w:styleId="FollowedHyperlink">
    <w:name w:val="FollowedHyperlink"/>
    <w:basedOn w:val="DefaultParagraphFont"/>
    <w:uiPriority w:val="99"/>
    <w:semiHidden/>
    <w:unhideWhenUsed/>
    <w:rsid w:val="00794ABC"/>
    <w:rPr>
      <w:color w:val="954F72" w:themeColor="followedHyperlink"/>
      <w:u w:val="single"/>
    </w:rPr>
  </w:style>
  <w:style w:type="paragraph" w:styleId="NormalWeb">
    <w:name w:val="Normal (Web)"/>
    <w:basedOn w:val="Normal"/>
    <w:uiPriority w:val="99"/>
    <w:semiHidden/>
    <w:unhideWhenUsed/>
    <w:rsid w:val="008770CF"/>
    <w:rPr>
      <w:rFonts w:ascii="Times New Roman" w:hAnsi="Times New Roman" w:cs="Times New Roman"/>
      <w:sz w:val="24"/>
      <w:szCs w:val="24"/>
    </w:rPr>
  </w:style>
  <w:style w:type="character" w:styleId="PlaceholderText">
    <w:name w:val="Placeholder Text"/>
    <w:basedOn w:val="DefaultParagraphFont"/>
    <w:uiPriority w:val="99"/>
    <w:semiHidden/>
    <w:rsid w:val="009203FE"/>
    <w:rPr>
      <w:color w:val="808080"/>
    </w:rPr>
  </w:style>
  <w:style w:type="character" w:customStyle="1" w:styleId="Heading1Char">
    <w:name w:val="Heading 1 Char"/>
    <w:basedOn w:val="DefaultParagraphFont"/>
    <w:link w:val="Heading1"/>
    <w:uiPriority w:val="9"/>
    <w:rsid w:val="00E05A5E"/>
    <w:rPr>
      <w:rFonts w:eastAsiaTheme="majorEastAsia" w:cstheme="majorBidi"/>
      <w:b/>
      <w:sz w:val="24"/>
      <w:szCs w:val="32"/>
    </w:rPr>
  </w:style>
  <w:style w:type="character" w:styleId="UnresolvedMention">
    <w:name w:val="Unresolved Mention"/>
    <w:basedOn w:val="DefaultParagraphFont"/>
    <w:uiPriority w:val="99"/>
    <w:semiHidden/>
    <w:unhideWhenUsed/>
    <w:rsid w:val="000C45CE"/>
    <w:rPr>
      <w:color w:val="605E5C"/>
      <w:shd w:val="clear" w:color="auto" w:fill="E1DFDD"/>
    </w:rPr>
  </w:style>
  <w:style w:type="character" w:styleId="CommentReference">
    <w:name w:val="annotation reference"/>
    <w:basedOn w:val="DefaultParagraphFont"/>
    <w:uiPriority w:val="99"/>
    <w:semiHidden/>
    <w:unhideWhenUsed/>
    <w:rsid w:val="00837A90"/>
    <w:rPr>
      <w:sz w:val="16"/>
      <w:szCs w:val="16"/>
    </w:rPr>
  </w:style>
  <w:style w:type="paragraph" w:styleId="CommentText">
    <w:name w:val="annotation text"/>
    <w:basedOn w:val="Normal"/>
    <w:link w:val="CommentTextChar"/>
    <w:uiPriority w:val="99"/>
    <w:semiHidden/>
    <w:unhideWhenUsed/>
    <w:rsid w:val="00837A90"/>
    <w:pPr>
      <w:spacing w:line="240" w:lineRule="auto"/>
    </w:pPr>
    <w:rPr>
      <w:sz w:val="20"/>
      <w:szCs w:val="20"/>
    </w:rPr>
  </w:style>
  <w:style w:type="character" w:customStyle="1" w:styleId="CommentTextChar">
    <w:name w:val="Comment Text Char"/>
    <w:basedOn w:val="DefaultParagraphFont"/>
    <w:link w:val="CommentText"/>
    <w:uiPriority w:val="99"/>
    <w:semiHidden/>
    <w:rsid w:val="00837A90"/>
    <w:rPr>
      <w:sz w:val="20"/>
      <w:szCs w:val="20"/>
    </w:rPr>
  </w:style>
  <w:style w:type="paragraph" w:styleId="CommentSubject">
    <w:name w:val="annotation subject"/>
    <w:basedOn w:val="CommentText"/>
    <w:next w:val="CommentText"/>
    <w:link w:val="CommentSubjectChar"/>
    <w:uiPriority w:val="99"/>
    <w:semiHidden/>
    <w:unhideWhenUsed/>
    <w:rsid w:val="00837A90"/>
    <w:rPr>
      <w:b/>
      <w:bCs/>
    </w:rPr>
  </w:style>
  <w:style w:type="character" w:customStyle="1" w:styleId="CommentSubjectChar">
    <w:name w:val="Comment Subject Char"/>
    <w:basedOn w:val="CommentTextChar"/>
    <w:link w:val="CommentSubject"/>
    <w:uiPriority w:val="99"/>
    <w:semiHidden/>
    <w:rsid w:val="00837A90"/>
    <w:rPr>
      <w:b/>
      <w:bCs/>
      <w:sz w:val="20"/>
      <w:szCs w:val="20"/>
    </w:rPr>
  </w:style>
  <w:style w:type="character" w:customStyle="1" w:styleId="Heading2Char">
    <w:name w:val="Heading 2 Char"/>
    <w:basedOn w:val="DefaultParagraphFont"/>
    <w:link w:val="Heading2"/>
    <w:uiPriority w:val="9"/>
    <w:semiHidden/>
    <w:rsid w:val="00F3120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F31209"/>
    <w:pPr>
      <w:widowControl w:val="0"/>
      <w:autoSpaceDE w:val="0"/>
      <w:autoSpaceDN w:val="0"/>
      <w:spacing w:before="115" w:after="0" w:line="240" w:lineRule="auto"/>
      <w:ind w:left="497" w:hanging="397"/>
    </w:pPr>
    <w:rPr>
      <w:rFonts w:ascii="Tahoma" w:eastAsia="Tahoma" w:hAnsi="Tahoma" w:cs="Tahoma"/>
      <w:sz w:val="18"/>
      <w:szCs w:val="18"/>
      <w:lang w:val="en-US"/>
    </w:rPr>
  </w:style>
  <w:style w:type="character" w:customStyle="1" w:styleId="BodyTextChar">
    <w:name w:val="Body Text Char"/>
    <w:basedOn w:val="DefaultParagraphFont"/>
    <w:link w:val="BodyText"/>
    <w:uiPriority w:val="1"/>
    <w:rsid w:val="00F31209"/>
    <w:rPr>
      <w:rFonts w:ascii="Tahoma" w:eastAsia="Tahoma" w:hAnsi="Tahoma" w:cs="Tahoma"/>
      <w:sz w:val="18"/>
      <w:szCs w:val="18"/>
      <w:lang w:val="en-US"/>
    </w:rPr>
  </w:style>
  <w:style w:type="paragraph" w:customStyle="1" w:styleId="TableParagraph">
    <w:name w:val="Table Paragraph"/>
    <w:basedOn w:val="Normal"/>
    <w:uiPriority w:val="1"/>
    <w:qFormat/>
    <w:rsid w:val="00F31209"/>
    <w:pPr>
      <w:widowControl w:val="0"/>
      <w:autoSpaceDE w:val="0"/>
      <w:autoSpaceDN w:val="0"/>
      <w:spacing w:after="0" w:line="240" w:lineRule="auto"/>
    </w:pPr>
    <w:rPr>
      <w:rFonts w:ascii="Tahoma" w:eastAsia="Tahoma" w:hAnsi="Tahoma" w:cs="Tahoma"/>
      <w:lang w:val="en-US"/>
    </w:rPr>
  </w:style>
  <w:style w:type="paragraph" w:styleId="PlainText">
    <w:name w:val="Plain Text"/>
    <w:basedOn w:val="Normal"/>
    <w:link w:val="PlainTextChar"/>
    <w:uiPriority w:val="99"/>
    <w:unhideWhenUsed/>
    <w:rsid w:val="00F31209"/>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rsid w:val="00F31209"/>
    <w:rPr>
      <w:rFonts w:ascii="Calibri" w:hAnsi="Calibri"/>
      <w:sz w:val="24"/>
      <w:szCs w:val="21"/>
    </w:rPr>
  </w:style>
  <w:style w:type="paragraph" w:styleId="Header">
    <w:name w:val="header"/>
    <w:basedOn w:val="Normal"/>
    <w:link w:val="HeaderChar"/>
    <w:uiPriority w:val="99"/>
    <w:unhideWhenUsed/>
    <w:rsid w:val="00F31209"/>
    <w:pPr>
      <w:widowControl w:val="0"/>
      <w:tabs>
        <w:tab w:val="center" w:pos="4513"/>
        <w:tab w:val="right" w:pos="9026"/>
      </w:tabs>
      <w:autoSpaceDE w:val="0"/>
      <w:autoSpaceDN w:val="0"/>
      <w:spacing w:after="0" w:line="240" w:lineRule="auto"/>
    </w:pPr>
    <w:rPr>
      <w:rFonts w:ascii="Tahoma" w:eastAsia="Tahoma" w:hAnsi="Tahoma" w:cs="Tahoma"/>
      <w:lang w:val="en-US"/>
    </w:rPr>
  </w:style>
  <w:style w:type="character" w:customStyle="1" w:styleId="HeaderChar">
    <w:name w:val="Header Char"/>
    <w:basedOn w:val="DefaultParagraphFont"/>
    <w:link w:val="Header"/>
    <w:uiPriority w:val="99"/>
    <w:rsid w:val="00F31209"/>
    <w:rPr>
      <w:rFonts w:ascii="Tahoma" w:eastAsia="Tahoma" w:hAnsi="Tahoma" w:cs="Tahoma"/>
      <w:lang w:val="en-US"/>
    </w:rPr>
  </w:style>
  <w:style w:type="paragraph" w:styleId="Footer">
    <w:name w:val="footer"/>
    <w:basedOn w:val="Normal"/>
    <w:link w:val="FooterChar"/>
    <w:uiPriority w:val="99"/>
    <w:unhideWhenUsed/>
    <w:rsid w:val="00F31209"/>
    <w:pPr>
      <w:widowControl w:val="0"/>
      <w:tabs>
        <w:tab w:val="center" w:pos="4513"/>
        <w:tab w:val="right" w:pos="9026"/>
      </w:tabs>
      <w:autoSpaceDE w:val="0"/>
      <w:autoSpaceDN w:val="0"/>
      <w:spacing w:after="0" w:line="240" w:lineRule="auto"/>
    </w:pPr>
    <w:rPr>
      <w:rFonts w:ascii="Tahoma" w:eastAsia="Tahoma" w:hAnsi="Tahoma" w:cs="Tahoma"/>
      <w:lang w:val="en-US"/>
    </w:rPr>
  </w:style>
  <w:style w:type="character" w:customStyle="1" w:styleId="FooterChar">
    <w:name w:val="Footer Char"/>
    <w:basedOn w:val="DefaultParagraphFont"/>
    <w:link w:val="Footer"/>
    <w:uiPriority w:val="99"/>
    <w:rsid w:val="00F31209"/>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9648">
      <w:bodyDiv w:val="1"/>
      <w:marLeft w:val="0"/>
      <w:marRight w:val="0"/>
      <w:marTop w:val="0"/>
      <w:marBottom w:val="0"/>
      <w:divBdr>
        <w:top w:val="none" w:sz="0" w:space="0" w:color="auto"/>
        <w:left w:val="none" w:sz="0" w:space="0" w:color="auto"/>
        <w:bottom w:val="none" w:sz="0" w:space="0" w:color="auto"/>
        <w:right w:val="none" w:sz="0" w:space="0" w:color="auto"/>
      </w:divBdr>
    </w:div>
    <w:div w:id="428744216">
      <w:bodyDiv w:val="1"/>
      <w:marLeft w:val="0"/>
      <w:marRight w:val="0"/>
      <w:marTop w:val="0"/>
      <w:marBottom w:val="0"/>
      <w:divBdr>
        <w:top w:val="none" w:sz="0" w:space="0" w:color="auto"/>
        <w:left w:val="none" w:sz="0" w:space="0" w:color="auto"/>
        <w:bottom w:val="none" w:sz="0" w:space="0" w:color="auto"/>
        <w:right w:val="none" w:sz="0" w:space="0" w:color="auto"/>
      </w:divBdr>
    </w:div>
    <w:div w:id="963266144">
      <w:bodyDiv w:val="1"/>
      <w:marLeft w:val="0"/>
      <w:marRight w:val="0"/>
      <w:marTop w:val="0"/>
      <w:marBottom w:val="0"/>
      <w:divBdr>
        <w:top w:val="none" w:sz="0" w:space="0" w:color="auto"/>
        <w:left w:val="none" w:sz="0" w:space="0" w:color="auto"/>
        <w:bottom w:val="none" w:sz="0" w:space="0" w:color="auto"/>
        <w:right w:val="none" w:sz="0" w:space="0" w:color="auto"/>
      </w:divBdr>
    </w:div>
    <w:div w:id="1215310957">
      <w:bodyDiv w:val="1"/>
      <w:marLeft w:val="0"/>
      <w:marRight w:val="0"/>
      <w:marTop w:val="0"/>
      <w:marBottom w:val="0"/>
      <w:divBdr>
        <w:top w:val="none" w:sz="0" w:space="0" w:color="auto"/>
        <w:left w:val="none" w:sz="0" w:space="0" w:color="auto"/>
        <w:bottom w:val="none" w:sz="0" w:space="0" w:color="auto"/>
        <w:right w:val="none" w:sz="0" w:space="0" w:color="auto"/>
      </w:divBdr>
    </w:div>
    <w:div w:id="1253971337">
      <w:bodyDiv w:val="1"/>
      <w:marLeft w:val="0"/>
      <w:marRight w:val="0"/>
      <w:marTop w:val="0"/>
      <w:marBottom w:val="0"/>
      <w:divBdr>
        <w:top w:val="none" w:sz="0" w:space="0" w:color="auto"/>
        <w:left w:val="none" w:sz="0" w:space="0" w:color="auto"/>
        <w:bottom w:val="none" w:sz="0" w:space="0" w:color="auto"/>
        <w:right w:val="none" w:sz="0" w:space="0" w:color="auto"/>
      </w:divBdr>
      <w:divsChild>
        <w:div w:id="646932437">
          <w:marLeft w:val="0"/>
          <w:marRight w:val="0"/>
          <w:marTop w:val="0"/>
          <w:marBottom w:val="0"/>
          <w:divBdr>
            <w:top w:val="none" w:sz="0" w:space="0" w:color="auto"/>
            <w:left w:val="none" w:sz="0" w:space="0" w:color="auto"/>
            <w:bottom w:val="none" w:sz="0" w:space="0" w:color="auto"/>
            <w:right w:val="none" w:sz="0" w:space="0" w:color="auto"/>
          </w:divBdr>
          <w:divsChild>
            <w:div w:id="1308513824">
              <w:marLeft w:val="0"/>
              <w:marRight w:val="0"/>
              <w:marTop w:val="0"/>
              <w:marBottom w:val="0"/>
              <w:divBdr>
                <w:top w:val="none" w:sz="0" w:space="0" w:color="auto"/>
                <w:left w:val="none" w:sz="0" w:space="0" w:color="auto"/>
                <w:bottom w:val="none" w:sz="0" w:space="0" w:color="auto"/>
                <w:right w:val="none" w:sz="0" w:space="0" w:color="auto"/>
              </w:divBdr>
            </w:div>
          </w:divsChild>
        </w:div>
        <w:div w:id="2082897795">
          <w:marLeft w:val="0"/>
          <w:marRight w:val="0"/>
          <w:marTop w:val="0"/>
          <w:marBottom w:val="0"/>
          <w:divBdr>
            <w:top w:val="none" w:sz="0" w:space="0" w:color="auto"/>
            <w:left w:val="none" w:sz="0" w:space="0" w:color="auto"/>
            <w:bottom w:val="none" w:sz="0" w:space="0" w:color="auto"/>
            <w:right w:val="none" w:sz="0" w:space="0" w:color="auto"/>
          </w:divBdr>
          <w:divsChild>
            <w:div w:id="190458426">
              <w:marLeft w:val="0"/>
              <w:marRight w:val="0"/>
              <w:marTop w:val="0"/>
              <w:marBottom w:val="0"/>
              <w:divBdr>
                <w:top w:val="none" w:sz="0" w:space="0" w:color="auto"/>
                <w:left w:val="none" w:sz="0" w:space="0" w:color="auto"/>
                <w:bottom w:val="none" w:sz="0" w:space="0" w:color="auto"/>
                <w:right w:val="none" w:sz="0" w:space="0" w:color="auto"/>
              </w:divBdr>
            </w:div>
          </w:divsChild>
        </w:div>
        <w:div w:id="1037656686">
          <w:marLeft w:val="0"/>
          <w:marRight w:val="0"/>
          <w:marTop w:val="0"/>
          <w:marBottom w:val="0"/>
          <w:divBdr>
            <w:top w:val="none" w:sz="0" w:space="0" w:color="auto"/>
            <w:left w:val="none" w:sz="0" w:space="0" w:color="auto"/>
            <w:bottom w:val="none" w:sz="0" w:space="0" w:color="auto"/>
            <w:right w:val="none" w:sz="0" w:space="0" w:color="auto"/>
          </w:divBdr>
          <w:divsChild>
            <w:div w:id="1880046681">
              <w:marLeft w:val="0"/>
              <w:marRight w:val="0"/>
              <w:marTop w:val="0"/>
              <w:marBottom w:val="0"/>
              <w:divBdr>
                <w:top w:val="none" w:sz="0" w:space="0" w:color="auto"/>
                <w:left w:val="none" w:sz="0" w:space="0" w:color="auto"/>
                <w:bottom w:val="none" w:sz="0" w:space="0" w:color="auto"/>
                <w:right w:val="none" w:sz="0" w:space="0" w:color="auto"/>
              </w:divBdr>
            </w:div>
          </w:divsChild>
        </w:div>
        <w:div w:id="1971353178">
          <w:marLeft w:val="0"/>
          <w:marRight w:val="0"/>
          <w:marTop w:val="0"/>
          <w:marBottom w:val="0"/>
          <w:divBdr>
            <w:top w:val="none" w:sz="0" w:space="0" w:color="auto"/>
            <w:left w:val="none" w:sz="0" w:space="0" w:color="auto"/>
            <w:bottom w:val="none" w:sz="0" w:space="0" w:color="auto"/>
            <w:right w:val="none" w:sz="0" w:space="0" w:color="auto"/>
          </w:divBdr>
          <w:divsChild>
            <w:div w:id="867334452">
              <w:marLeft w:val="0"/>
              <w:marRight w:val="0"/>
              <w:marTop w:val="0"/>
              <w:marBottom w:val="0"/>
              <w:divBdr>
                <w:top w:val="none" w:sz="0" w:space="0" w:color="auto"/>
                <w:left w:val="none" w:sz="0" w:space="0" w:color="auto"/>
                <w:bottom w:val="none" w:sz="0" w:space="0" w:color="auto"/>
                <w:right w:val="none" w:sz="0" w:space="0" w:color="auto"/>
              </w:divBdr>
            </w:div>
          </w:divsChild>
        </w:div>
        <w:div w:id="333149401">
          <w:marLeft w:val="0"/>
          <w:marRight w:val="0"/>
          <w:marTop w:val="0"/>
          <w:marBottom w:val="0"/>
          <w:divBdr>
            <w:top w:val="none" w:sz="0" w:space="0" w:color="auto"/>
            <w:left w:val="none" w:sz="0" w:space="0" w:color="auto"/>
            <w:bottom w:val="none" w:sz="0" w:space="0" w:color="auto"/>
            <w:right w:val="none" w:sz="0" w:space="0" w:color="auto"/>
          </w:divBdr>
          <w:divsChild>
            <w:div w:id="2039969804">
              <w:marLeft w:val="0"/>
              <w:marRight w:val="0"/>
              <w:marTop w:val="0"/>
              <w:marBottom w:val="0"/>
              <w:divBdr>
                <w:top w:val="none" w:sz="0" w:space="0" w:color="auto"/>
                <w:left w:val="none" w:sz="0" w:space="0" w:color="auto"/>
                <w:bottom w:val="none" w:sz="0" w:space="0" w:color="auto"/>
                <w:right w:val="none" w:sz="0" w:space="0" w:color="auto"/>
              </w:divBdr>
            </w:div>
          </w:divsChild>
        </w:div>
        <w:div w:id="987394888">
          <w:marLeft w:val="0"/>
          <w:marRight w:val="0"/>
          <w:marTop w:val="0"/>
          <w:marBottom w:val="0"/>
          <w:divBdr>
            <w:top w:val="none" w:sz="0" w:space="0" w:color="auto"/>
            <w:left w:val="none" w:sz="0" w:space="0" w:color="auto"/>
            <w:bottom w:val="none" w:sz="0" w:space="0" w:color="auto"/>
            <w:right w:val="none" w:sz="0" w:space="0" w:color="auto"/>
          </w:divBdr>
          <w:divsChild>
            <w:div w:id="16268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6009">
      <w:bodyDiv w:val="1"/>
      <w:marLeft w:val="0"/>
      <w:marRight w:val="0"/>
      <w:marTop w:val="0"/>
      <w:marBottom w:val="0"/>
      <w:divBdr>
        <w:top w:val="none" w:sz="0" w:space="0" w:color="auto"/>
        <w:left w:val="none" w:sz="0" w:space="0" w:color="auto"/>
        <w:bottom w:val="none" w:sz="0" w:space="0" w:color="auto"/>
        <w:right w:val="none" w:sz="0" w:space="0" w:color="auto"/>
      </w:divBdr>
    </w:div>
    <w:div w:id="1474256252">
      <w:bodyDiv w:val="1"/>
      <w:marLeft w:val="0"/>
      <w:marRight w:val="0"/>
      <w:marTop w:val="0"/>
      <w:marBottom w:val="0"/>
      <w:divBdr>
        <w:top w:val="none" w:sz="0" w:space="0" w:color="auto"/>
        <w:left w:val="none" w:sz="0" w:space="0" w:color="auto"/>
        <w:bottom w:val="none" w:sz="0" w:space="0" w:color="auto"/>
        <w:right w:val="none" w:sz="0" w:space="0" w:color="auto"/>
      </w:divBdr>
    </w:div>
    <w:div w:id="16507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ac.uk/sites/default/files/atoms/files/nucleus_floor_plans.pdf" TargetMode="External"/><Relationship Id="rId18" Type="http://schemas.openxmlformats.org/officeDocument/2006/relationships/hyperlink" Target="https://www.pinkertonscatering.co.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d.ac.uk/health-safety/guidance/workplaces-general/first-aid" TargetMode="External"/><Relationship Id="rId7" Type="http://schemas.openxmlformats.org/officeDocument/2006/relationships/webSettings" Target="webSettings.xml"/><Relationship Id="rId12" Type="http://schemas.openxmlformats.org/officeDocument/2006/relationships/hyperlink" Target="https://www.theasys.io/viewer/kkzpZAhHPZU3iFoLyKJad5guI6x8OW/" TargetMode="External"/><Relationship Id="rId17" Type="http://schemas.openxmlformats.org/officeDocument/2006/relationships/hyperlink" Target="https://www.blueskycatering.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vents@ed.ac.uk" TargetMode="External"/><Relationship Id="rId20" Type="http://schemas.openxmlformats.org/officeDocument/2006/relationships/hyperlink" Target="mailto:nucleus.bookings@ed.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ac.uk/university-secretary-group/prevent-duty/policies-and-procedur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ike@posterboardhire.com" TargetMode="External"/><Relationship Id="rId23" Type="http://schemas.openxmlformats.org/officeDocument/2006/relationships/header" Target="header1.xml"/><Relationship Id="rId10" Type="http://schemas.openxmlformats.org/officeDocument/2006/relationships/hyperlink" Target="https://www.ed.ac.uk/timetabling-examinations/timetabling/timetable-data-creation-and-student-allocation/teaching-change-request-form" TargetMode="External"/><Relationship Id="rId19" Type="http://schemas.openxmlformats.org/officeDocument/2006/relationships/hyperlink" Target="mailto:nucleus.bookings@ed.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pegasussl.co.uk" TargetMode="External"/><Relationship Id="rId22" Type="http://schemas.openxmlformats.org/officeDocument/2006/relationships/hyperlink" Target="mailto:nucleus.bookings@ed.ac.uk"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4F530D3-3D61-4E81-9602-DB830DF8901A}"/>
      </w:docPartPr>
      <w:docPartBody>
        <w:p w:rsidR="00055A01" w:rsidRDefault="00355226">
          <w:r w:rsidRPr="006C7148">
            <w:rPr>
              <w:rStyle w:val="PlaceholderText"/>
            </w:rPr>
            <w:t>Click or tap here to enter text.</w:t>
          </w:r>
        </w:p>
      </w:docPartBody>
    </w:docPart>
    <w:docPart>
      <w:docPartPr>
        <w:name w:val="9D0D78DEBCAB42C18C3542FA43292AEB"/>
        <w:category>
          <w:name w:val="General"/>
          <w:gallery w:val="placeholder"/>
        </w:category>
        <w:types>
          <w:type w:val="bbPlcHdr"/>
        </w:types>
        <w:behaviors>
          <w:behavior w:val="content"/>
        </w:behaviors>
        <w:guid w:val="{57856DEE-9FFA-43AA-A786-6E4768F976E9}"/>
      </w:docPartPr>
      <w:docPartBody>
        <w:p w:rsidR="00055A01" w:rsidRDefault="00355226" w:rsidP="00355226">
          <w:pPr>
            <w:pStyle w:val="9D0D78DEBCAB42C18C3542FA43292AEB"/>
          </w:pPr>
          <w:r w:rsidRPr="006C7148">
            <w:rPr>
              <w:rStyle w:val="PlaceholderText"/>
            </w:rPr>
            <w:t>Click or tap here to enter text.</w:t>
          </w:r>
        </w:p>
      </w:docPartBody>
    </w:docPart>
    <w:docPart>
      <w:docPartPr>
        <w:name w:val="EE1FDB4EC0604552B9F420CA4E4B7709"/>
        <w:category>
          <w:name w:val="General"/>
          <w:gallery w:val="placeholder"/>
        </w:category>
        <w:types>
          <w:type w:val="bbPlcHdr"/>
        </w:types>
        <w:behaviors>
          <w:behavior w:val="content"/>
        </w:behaviors>
        <w:guid w:val="{E4767AC4-0C8B-4A12-B796-D3904A5F79C3}"/>
      </w:docPartPr>
      <w:docPartBody>
        <w:p w:rsidR="00055A01" w:rsidRDefault="00355226" w:rsidP="00355226">
          <w:pPr>
            <w:pStyle w:val="EE1FDB4EC0604552B9F420CA4E4B7709"/>
          </w:pPr>
          <w:r w:rsidRPr="006C7148">
            <w:rPr>
              <w:rStyle w:val="PlaceholderText"/>
            </w:rPr>
            <w:t>Click or tap here to enter text.</w:t>
          </w:r>
        </w:p>
      </w:docPartBody>
    </w:docPart>
    <w:docPart>
      <w:docPartPr>
        <w:name w:val="A883BFC805314F1BA3BEADDFF3CEB962"/>
        <w:category>
          <w:name w:val="General"/>
          <w:gallery w:val="placeholder"/>
        </w:category>
        <w:types>
          <w:type w:val="bbPlcHdr"/>
        </w:types>
        <w:behaviors>
          <w:behavior w:val="content"/>
        </w:behaviors>
        <w:guid w:val="{0D0D3689-76AD-4F47-95C7-73217AF9AD90}"/>
      </w:docPartPr>
      <w:docPartBody>
        <w:p w:rsidR="00055A01" w:rsidRDefault="00355226" w:rsidP="00355226">
          <w:pPr>
            <w:pStyle w:val="A883BFC805314F1BA3BEADDFF3CEB962"/>
          </w:pPr>
          <w:r w:rsidRPr="006C7148">
            <w:rPr>
              <w:rStyle w:val="PlaceholderText"/>
            </w:rPr>
            <w:t>Click or tap here to enter text.</w:t>
          </w:r>
        </w:p>
      </w:docPartBody>
    </w:docPart>
    <w:docPart>
      <w:docPartPr>
        <w:name w:val="A53590F017B14EA58B1212AB833DF660"/>
        <w:category>
          <w:name w:val="General"/>
          <w:gallery w:val="placeholder"/>
        </w:category>
        <w:types>
          <w:type w:val="bbPlcHdr"/>
        </w:types>
        <w:behaviors>
          <w:behavior w:val="content"/>
        </w:behaviors>
        <w:guid w:val="{3C6A94DB-07DD-44BB-B46E-5E676454A967}"/>
      </w:docPartPr>
      <w:docPartBody>
        <w:p w:rsidR="00055A01" w:rsidRDefault="00355226" w:rsidP="00355226">
          <w:pPr>
            <w:pStyle w:val="A53590F017B14EA58B1212AB833DF660"/>
          </w:pPr>
          <w:r w:rsidRPr="006C71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26"/>
    <w:rsid w:val="00055A01"/>
    <w:rsid w:val="00125797"/>
    <w:rsid w:val="00355226"/>
    <w:rsid w:val="00416906"/>
    <w:rsid w:val="00BF4407"/>
    <w:rsid w:val="00D10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226"/>
    <w:rPr>
      <w:color w:val="808080"/>
    </w:rPr>
  </w:style>
  <w:style w:type="paragraph" w:customStyle="1" w:styleId="9D0D78DEBCAB42C18C3542FA43292AEB">
    <w:name w:val="9D0D78DEBCAB42C18C3542FA43292AEB"/>
    <w:rsid w:val="00355226"/>
  </w:style>
  <w:style w:type="paragraph" w:customStyle="1" w:styleId="EE1FDB4EC0604552B9F420CA4E4B7709">
    <w:name w:val="EE1FDB4EC0604552B9F420CA4E4B7709"/>
    <w:rsid w:val="00355226"/>
  </w:style>
  <w:style w:type="paragraph" w:customStyle="1" w:styleId="A883BFC805314F1BA3BEADDFF3CEB962">
    <w:name w:val="A883BFC805314F1BA3BEADDFF3CEB962"/>
    <w:rsid w:val="00355226"/>
  </w:style>
  <w:style w:type="paragraph" w:customStyle="1" w:styleId="A53590F017B14EA58B1212AB833DF660">
    <w:name w:val="A53590F017B14EA58B1212AB833DF660"/>
    <w:rsid w:val="00355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1a5ab2-b893-44eb-899a-62a208d8f0c0">
      <Terms xmlns="http://schemas.microsoft.com/office/infopath/2007/PartnerControls"/>
    </lcf76f155ced4ddcb4097134ff3c332f>
    <TaxCatchAll xmlns="6f4feafc-8393-4c15-9a01-ad8765870b5a" xsi:nil="true"/>
    <SharedWithUsers xmlns="6f4feafc-8393-4c15-9a01-ad8765870b5a">
      <UserInfo>
        <DisplayName>Gail Linnett</DisplayName>
        <AccountId>28</AccountId>
        <AccountType/>
      </UserInfo>
      <UserInfo>
        <DisplayName>Sebastien Georges</DisplayName>
        <AccountId>27</AccountId>
        <AccountType/>
      </UserInfo>
      <UserInfo>
        <DisplayName>Rachel Bowen</DisplayName>
        <AccountId>21</AccountId>
        <AccountType/>
      </UserInfo>
      <UserInfo>
        <DisplayName>Julia Eighteen</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AD622ADBBC6F48896255D5CCC2CD31" ma:contentTypeVersion="14" ma:contentTypeDescription="Create a new document." ma:contentTypeScope="" ma:versionID="40d6fee459bf970d5ceb887376fb7d11">
  <xsd:schema xmlns:xsd="http://www.w3.org/2001/XMLSchema" xmlns:xs="http://www.w3.org/2001/XMLSchema" xmlns:p="http://schemas.microsoft.com/office/2006/metadata/properties" xmlns:ns2="241a5ab2-b893-44eb-899a-62a208d8f0c0" xmlns:ns3="6f4feafc-8393-4c15-9a01-ad8765870b5a" targetNamespace="http://schemas.microsoft.com/office/2006/metadata/properties" ma:root="true" ma:fieldsID="341b4bb76205875cdedfb58f53e3cd7e" ns2:_="" ns3:_="">
    <xsd:import namespace="241a5ab2-b893-44eb-899a-62a208d8f0c0"/>
    <xsd:import namespace="6f4feafc-8393-4c15-9a01-ad8765870b5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a5ab2-b893-44eb-899a-62a208d8f0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4feafc-8393-4c15-9a01-ad8765870b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c8587-9954-492f-96ac-d59b7f00e29a}" ma:internalName="TaxCatchAll" ma:showField="CatchAllData" ma:web="6f4feafc-8393-4c15-9a01-ad8765870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37C64-85EE-4E6E-921E-E1C77AB9CF4E}">
  <ds:schemaRefs>
    <ds:schemaRef ds:uri="http://schemas.microsoft.com/office/2006/metadata/properties"/>
    <ds:schemaRef ds:uri="http://schemas.microsoft.com/office/infopath/2007/PartnerControls"/>
    <ds:schemaRef ds:uri="241a5ab2-b893-44eb-899a-62a208d8f0c0"/>
    <ds:schemaRef ds:uri="6f4feafc-8393-4c15-9a01-ad8765870b5a"/>
  </ds:schemaRefs>
</ds:datastoreItem>
</file>

<file path=customXml/itemProps2.xml><?xml version="1.0" encoding="utf-8"?>
<ds:datastoreItem xmlns:ds="http://schemas.openxmlformats.org/officeDocument/2006/customXml" ds:itemID="{0DFBB915-1985-4EE6-BE40-5E8304CD1434}">
  <ds:schemaRefs>
    <ds:schemaRef ds:uri="http://schemas.microsoft.com/sharepoint/v3/contenttype/forms"/>
  </ds:schemaRefs>
</ds:datastoreItem>
</file>

<file path=customXml/itemProps3.xml><?xml version="1.0" encoding="utf-8"?>
<ds:datastoreItem xmlns:ds="http://schemas.openxmlformats.org/officeDocument/2006/customXml" ds:itemID="{D6EC72B8-22C0-417A-A718-A776ED544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a5ab2-b893-44eb-899a-62a208d8f0c0"/>
    <ds:schemaRef ds:uri="6f4feafc-8393-4c15-9a01-ad8765870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4434</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Eighteen</dc:creator>
  <cp:keywords/>
  <dc:description/>
  <cp:lastModifiedBy>Julia Eighteen</cp:lastModifiedBy>
  <cp:revision>10</cp:revision>
  <dcterms:created xsi:type="dcterms:W3CDTF">2024-06-20T07:40:00Z</dcterms:created>
  <dcterms:modified xsi:type="dcterms:W3CDTF">2024-06-27T09:29:00Z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0x01010000AD622ADBBC6F48896255D5CCC2CD31</vt:lpwstr>
  </property>
  <property fmtid="{D5CDD505-2E9C-101B-9397-08002B2CF9AE}" pid="3" name="MediaServiceImageTags">
    <vt:lpwstr/>
  </property>
</Properties>
</file>